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C" w:rsidRDefault="008923DC"/>
    <w:p w:rsidR="00CA1D79" w:rsidRDefault="00CA1D79" w:rsidP="00CA1D79">
      <w:pPr>
        <w:jc w:val="center"/>
        <w:rPr>
          <w:b/>
          <w:sz w:val="72"/>
          <w:szCs w:val="72"/>
        </w:rPr>
      </w:pPr>
      <w:r w:rsidRPr="00CE19ED">
        <w:rPr>
          <w:b/>
          <w:sz w:val="72"/>
          <w:szCs w:val="72"/>
        </w:rPr>
        <w:t>Glendale High School</w:t>
      </w:r>
    </w:p>
    <w:p w:rsidR="00C16A8A" w:rsidRPr="00CE19ED" w:rsidRDefault="00C16A8A" w:rsidP="00C16A8A">
      <w:pPr>
        <w:jc w:val="center"/>
        <w:rPr>
          <w:b/>
          <w:sz w:val="72"/>
          <w:szCs w:val="72"/>
        </w:rPr>
      </w:pPr>
      <w:r w:rsidRPr="00C16A8A">
        <w:rPr>
          <w:b/>
          <w:noProof/>
          <w:sz w:val="72"/>
          <w:szCs w:val="72"/>
        </w:rPr>
        <w:drawing>
          <wp:inline distT="0" distB="0" distL="0" distR="0">
            <wp:extent cx="1916712" cy="1790700"/>
            <wp:effectExtent l="19050" t="0" r="7338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12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79" w:rsidRDefault="00CA1D79" w:rsidP="00CA1D79">
      <w:pPr>
        <w:jc w:val="center"/>
        <w:rPr>
          <w:b/>
          <w:sz w:val="56"/>
          <w:szCs w:val="56"/>
        </w:rPr>
      </w:pPr>
      <w:r w:rsidRPr="00CE19ED">
        <w:rPr>
          <w:b/>
          <w:sz w:val="56"/>
          <w:szCs w:val="56"/>
        </w:rPr>
        <w:t>Guidance Office</w:t>
      </w:r>
    </w:p>
    <w:p w:rsidR="00CA1D79" w:rsidRDefault="00CA1D79" w:rsidP="00CA1D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A41893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 xml:space="preserve"> - 201</w:t>
      </w:r>
      <w:r w:rsidR="00A41893">
        <w:rPr>
          <w:b/>
          <w:sz w:val="52"/>
          <w:szCs w:val="52"/>
        </w:rPr>
        <w:t>4</w:t>
      </w:r>
    </w:p>
    <w:p w:rsidR="00CA1D79" w:rsidRPr="0043374A" w:rsidRDefault="00CA1D79" w:rsidP="00CA1D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JUNIOR PLANNING CHECKLIST </w:t>
      </w:r>
    </w:p>
    <w:p w:rsidR="00CA1D79" w:rsidRDefault="00CA1D79" w:rsidP="00CA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Glendalefalcons.org</w:t>
      </w:r>
    </w:p>
    <w:p w:rsidR="00CA1D79" w:rsidRDefault="00CA1D79" w:rsidP="00CA1D79">
      <w:pPr>
        <w:jc w:val="center"/>
        <w:rPr>
          <w:b/>
          <w:sz w:val="28"/>
          <w:szCs w:val="28"/>
        </w:rPr>
      </w:pPr>
      <w:r w:rsidRPr="00CE19ED">
        <w:rPr>
          <w:b/>
          <w:sz w:val="28"/>
          <w:szCs w:val="28"/>
        </w:rPr>
        <w:t>417.523.8960</w:t>
      </w:r>
    </w:p>
    <w:p w:rsidR="00CA1D79" w:rsidRPr="00CE19ED" w:rsidRDefault="00CA1D79" w:rsidP="00CA1D79">
      <w:pPr>
        <w:jc w:val="center"/>
        <w:rPr>
          <w:b/>
          <w:sz w:val="28"/>
          <w:szCs w:val="28"/>
        </w:rPr>
      </w:pPr>
    </w:p>
    <w:p w:rsidR="00CA1D79" w:rsidRDefault="00CA1D79" w:rsidP="00CA1D79">
      <w:pPr>
        <w:jc w:val="center"/>
        <w:rPr>
          <w:b/>
          <w:sz w:val="40"/>
          <w:szCs w:val="40"/>
        </w:rPr>
      </w:pPr>
    </w:p>
    <w:p w:rsidR="00F142BA" w:rsidRDefault="00F142BA" w:rsidP="00CA1D79">
      <w:pPr>
        <w:jc w:val="center"/>
        <w:rPr>
          <w:b/>
          <w:sz w:val="40"/>
          <w:szCs w:val="40"/>
        </w:rPr>
      </w:pPr>
    </w:p>
    <w:p w:rsidR="00F142BA" w:rsidRDefault="00A41893" w:rsidP="00A41893">
      <w:pPr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Frosh &amp; </w:t>
      </w:r>
      <w:proofErr w:type="spellStart"/>
      <w:r>
        <w:rPr>
          <w:rFonts w:ascii="Arial" w:hAnsi="Arial" w:cs="Arial"/>
          <w:b/>
        </w:rPr>
        <w:t>Soph</w:t>
      </w:r>
      <w:proofErr w:type="spellEnd"/>
      <w:r w:rsidR="00F142BA">
        <w:rPr>
          <w:rFonts w:ascii="Arial" w:hAnsi="Arial" w:cs="Arial"/>
          <w:b/>
        </w:rPr>
        <w:tab/>
      </w:r>
      <w:r w:rsidR="00F142BA">
        <w:rPr>
          <w:rFonts w:ascii="Arial" w:hAnsi="Arial" w:cs="Arial"/>
          <w:b/>
        </w:rPr>
        <w:tab/>
        <w:t>Mr</w:t>
      </w:r>
      <w:r>
        <w:rPr>
          <w:rFonts w:ascii="Arial" w:hAnsi="Arial" w:cs="Arial"/>
          <w:b/>
        </w:rPr>
        <w:t>s</w:t>
      </w:r>
      <w:r w:rsidR="00F142BA">
        <w:rPr>
          <w:rFonts w:ascii="Arial" w:hAnsi="Arial" w:cs="Arial"/>
          <w:b/>
        </w:rPr>
        <w:t>. J</w:t>
      </w:r>
      <w:r>
        <w:rPr>
          <w:rFonts w:ascii="Arial" w:hAnsi="Arial" w:cs="Arial"/>
          <w:b/>
        </w:rPr>
        <w:t>eanene Gerhardt</w:t>
      </w:r>
      <w:r w:rsidR="00F142BA">
        <w:rPr>
          <w:rFonts w:ascii="Arial" w:hAnsi="Arial" w:cs="Arial"/>
          <w:b/>
        </w:rPr>
        <w:tab/>
      </w:r>
      <w:hyperlink r:id="rId8" w:history="1">
        <w:r w:rsidRPr="00A41893">
          <w:rPr>
            <w:rStyle w:val="Hyperlink"/>
            <w:rFonts w:ascii="Arial" w:hAnsi="Arial" w:cs="Arial"/>
            <w:b/>
            <w:color w:val="0070C0"/>
          </w:rPr>
          <w:t>jgerhardt@spsmail.org</w:t>
        </w:r>
      </w:hyperlink>
    </w:p>
    <w:p w:rsidR="00A41893" w:rsidRPr="00A41893" w:rsidRDefault="00A41893" w:rsidP="00A41893">
      <w:pPr>
        <w:spacing w:after="0"/>
        <w:ind w:left="720" w:firstLine="72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Mrs. Debbie Presson</w:t>
      </w:r>
      <w:r>
        <w:rPr>
          <w:rFonts w:ascii="Arial" w:hAnsi="Arial" w:cs="Arial"/>
          <w:b/>
        </w:rPr>
        <w:tab/>
      </w:r>
      <w:r w:rsidRPr="00A41893">
        <w:rPr>
          <w:rFonts w:ascii="Arial" w:hAnsi="Arial" w:cs="Arial"/>
          <w:b/>
          <w:color w:val="0070C0"/>
          <w:u w:val="single"/>
        </w:rPr>
        <w:t>drpresson@spsmail.org</w:t>
      </w:r>
    </w:p>
    <w:p w:rsidR="00A41893" w:rsidRDefault="00A41893" w:rsidP="00A41893">
      <w:pPr>
        <w:spacing w:after="0"/>
        <w:ind w:left="720" w:firstLine="720"/>
        <w:rPr>
          <w:rFonts w:ascii="Arial" w:hAnsi="Arial" w:cs="Arial"/>
          <w:b/>
        </w:rPr>
      </w:pPr>
    </w:p>
    <w:p w:rsidR="00CA1D79" w:rsidRPr="00A41893" w:rsidRDefault="00A41893" w:rsidP="00A41893">
      <w:pPr>
        <w:spacing w:after="0"/>
        <w:ind w:left="720" w:firstLine="72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Jr &amp; </w:t>
      </w:r>
      <w:proofErr w:type="spellStart"/>
      <w:r>
        <w:rPr>
          <w:rFonts w:ascii="Arial" w:hAnsi="Arial" w:cs="Arial"/>
          <w:b/>
        </w:rPr>
        <w:t>Sr</w:t>
      </w:r>
      <w:proofErr w:type="spellEnd"/>
      <w:r>
        <w:rPr>
          <w:rFonts w:ascii="Arial" w:hAnsi="Arial" w:cs="Arial"/>
          <w:b/>
        </w:rPr>
        <w:t xml:space="preserve">, </w:t>
      </w:r>
      <w:r w:rsidR="00CA1D79" w:rsidRPr="003578B8">
        <w:rPr>
          <w:rFonts w:ascii="Arial" w:hAnsi="Arial" w:cs="Arial"/>
          <w:b/>
        </w:rPr>
        <w:t>A-</w:t>
      </w:r>
      <w:r>
        <w:rPr>
          <w:rFonts w:ascii="Arial" w:hAnsi="Arial" w:cs="Arial"/>
          <w:b/>
        </w:rPr>
        <w:t>K</w:t>
      </w:r>
      <w:r w:rsidR="00CA1D79" w:rsidRPr="003578B8">
        <w:rPr>
          <w:rFonts w:ascii="Arial" w:hAnsi="Arial" w:cs="Arial"/>
          <w:b/>
        </w:rPr>
        <w:tab/>
      </w:r>
      <w:r w:rsidR="00F142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1D79" w:rsidRPr="003578B8">
        <w:rPr>
          <w:rFonts w:ascii="Arial" w:hAnsi="Arial" w:cs="Arial"/>
          <w:b/>
        </w:rPr>
        <w:t>M</w:t>
      </w:r>
      <w:r w:rsidR="00CA1D79">
        <w:rPr>
          <w:rFonts w:ascii="Arial" w:hAnsi="Arial" w:cs="Arial"/>
          <w:b/>
        </w:rPr>
        <w:t>r</w:t>
      </w:r>
      <w:r w:rsidR="00CA1D79" w:rsidRPr="003578B8">
        <w:rPr>
          <w:rFonts w:ascii="Arial" w:hAnsi="Arial" w:cs="Arial"/>
          <w:b/>
        </w:rPr>
        <w:t>s. Coyeatte Ewing</w:t>
      </w:r>
      <w:r w:rsidR="00CA1D79" w:rsidRPr="003578B8">
        <w:rPr>
          <w:rFonts w:ascii="Arial" w:hAnsi="Arial" w:cs="Arial"/>
          <w:b/>
        </w:rPr>
        <w:tab/>
      </w:r>
      <w:r w:rsidR="00CA1D79" w:rsidRPr="003578B8">
        <w:rPr>
          <w:rFonts w:ascii="Arial" w:hAnsi="Arial" w:cs="Arial"/>
          <w:b/>
        </w:rPr>
        <w:tab/>
      </w:r>
      <w:hyperlink r:id="rId9" w:history="1">
        <w:r w:rsidR="00F142BA" w:rsidRPr="00A41893">
          <w:rPr>
            <w:rStyle w:val="Hyperlink"/>
            <w:rFonts w:ascii="Arial" w:hAnsi="Arial" w:cs="Arial"/>
            <w:b/>
            <w:color w:val="0070C0"/>
          </w:rPr>
          <w:t>cewing@spsmail.org</w:t>
        </w:r>
      </w:hyperlink>
    </w:p>
    <w:p w:rsidR="00CA1D79" w:rsidRPr="00A41893" w:rsidRDefault="00A41893" w:rsidP="00CA1D79">
      <w:pPr>
        <w:ind w:left="720" w:firstLine="72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Jr &amp; </w:t>
      </w:r>
      <w:proofErr w:type="spellStart"/>
      <w:r>
        <w:rPr>
          <w:rFonts w:ascii="Arial" w:hAnsi="Arial" w:cs="Arial"/>
          <w:b/>
        </w:rPr>
        <w:t>Sr</w:t>
      </w:r>
      <w:proofErr w:type="spellEnd"/>
      <w:r>
        <w:rPr>
          <w:rFonts w:ascii="Arial" w:hAnsi="Arial" w:cs="Arial"/>
          <w:b/>
        </w:rPr>
        <w:t>, L-Z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42BA">
        <w:rPr>
          <w:rFonts w:ascii="Arial" w:hAnsi="Arial" w:cs="Arial"/>
          <w:b/>
        </w:rPr>
        <w:tab/>
      </w:r>
      <w:r w:rsidR="00CA1D79">
        <w:rPr>
          <w:rFonts w:ascii="Arial" w:hAnsi="Arial" w:cs="Arial"/>
          <w:b/>
        </w:rPr>
        <w:t>Mrs. Tamara White</w:t>
      </w:r>
      <w:r w:rsidR="00CA1D79" w:rsidRPr="003578B8">
        <w:rPr>
          <w:rFonts w:ascii="Arial" w:hAnsi="Arial" w:cs="Arial"/>
          <w:b/>
        </w:rPr>
        <w:tab/>
      </w:r>
      <w:r w:rsidR="00CA1D79" w:rsidRPr="003578B8">
        <w:rPr>
          <w:rFonts w:ascii="Arial" w:hAnsi="Arial" w:cs="Arial"/>
          <w:b/>
        </w:rPr>
        <w:tab/>
      </w:r>
      <w:hyperlink r:id="rId10" w:history="1">
        <w:r w:rsidR="00CA1D79" w:rsidRPr="00A41893">
          <w:rPr>
            <w:rStyle w:val="Hyperlink"/>
            <w:rFonts w:ascii="Arial" w:hAnsi="Arial" w:cs="Arial"/>
            <w:b/>
            <w:color w:val="0070C0"/>
          </w:rPr>
          <w:t>twhite3@spsmail.org</w:t>
        </w:r>
      </w:hyperlink>
      <w:r w:rsidR="00CA1D79" w:rsidRPr="00A41893">
        <w:rPr>
          <w:rFonts w:ascii="Arial" w:hAnsi="Arial" w:cs="Arial"/>
          <w:b/>
          <w:color w:val="0070C0"/>
        </w:rPr>
        <w:t xml:space="preserve"> </w:t>
      </w:r>
    </w:p>
    <w:p w:rsidR="00A41893" w:rsidRDefault="00A41893" w:rsidP="00A41893">
      <w:pPr>
        <w:rPr>
          <w:rFonts w:ascii="Arial" w:hAnsi="Arial" w:cs="Arial"/>
          <w:sz w:val="28"/>
          <w:szCs w:val="28"/>
        </w:rPr>
      </w:pPr>
    </w:p>
    <w:p w:rsidR="00CA1D79" w:rsidRPr="00A41893" w:rsidRDefault="00CA1D79" w:rsidP="00A41893">
      <w:pPr>
        <w:jc w:val="center"/>
        <w:rPr>
          <w:rFonts w:ascii="Arial" w:hAnsi="Arial" w:cs="Arial"/>
          <w:sz w:val="28"/>
          <w:szCs w:val="28"/>
        </w:rPr>
      </w:pPr>
      <w:r w:rsidRPr="00AA7445">
        <w:rPr>
          <w:rFonts w:ascii="Arial" w:hAnsi="Arial" w:cs="Arial"/>
          <w:sz w:val="28"/>
          <w:szCs w:val="28"/>
        </w:rPr>
        <w:t xml:space="preserve">We hope you find the following </w:t>
      </w:r>
      <w:r w:rsidRPr="003578B8">
        <w:rPr>
          <w:rFonts w:ascii="Arial" w:hAnsi="Arial" w:cs="Arial"/>
          <w:b/>
          <w:i/>
          <w:sz w:val="28"/>
          <w:szCs w:val="28"/>
        </w:rPr>
        <w:t xml:space="preserve">Junior Planning </w:t>
      </w:r>
      <w:r w:rsidR="00A41893">
        <w:rPr>
          <w:rFonts w:ascii="Arial" w:hAnsi="Arial" w:cs="Arial"/>
          <w:b/>
          <w:i/>
          <w:sz w:val="28"/>
          <w:szCs w:val="28"/>
        </w:rPr>
        <w:t xml:space="preserve">Information </w:t>
      </w:r>
      <w:r w:rsidR="00A41893" w:rsidRPr="00A41893">
        <w:rPr>
          <w:rFonts w:ascii="Arial" w:hAnsi="Arial" w:cs="Arial"/>
          <w:i/>
          <w:sz w:val="28"/>
          <w:szCs w:val="28"/>
        </w:rPr>
        <w:t>valuable!</w:t>
      </w:r>
    </w:p>
    <w:p w:rsidR="00A41893" w:rsidRDefault="00A41893" w:rsidP="00A41893">
      <w:pPr>
        <w:jc w:val="center"/>
        <w:rPr>
          <w:rFonts w:ascii="Arial" w:hAnsi="Arial" w:cs="Arial"/>
          <w:sz w:val="28"/>
          <w:szCs w:val="28"/>
        </w:rPr>
      </w:pPr>
    </w:p>
    <w:p w:rsidR="00CA1D79" w:rsidRPr="00097193" w:rsidRDefault="004F69B7" w:rsidP="00CA1D79">
      <w:pPr>
        <w:jc w:val="center"/>
        <w:rPr>
          <w:rFonts w:ascii="Arial Narrow" w:hAnsi="Arial Narrow" w:cs="Arial"/>
          <w:b/>
          <w:i/>
          <w:sz w:val="36"/>
          <w:szCs w:val="36"/>
          <w:u w:val="single"/>
        </w:rPr>
      </w:pPr>
      <w:r>
        <w:rPr>
          <w:rFonts w:ascii="Arial Narrow" w:hAnsi="Arial Narrow" w:cs="Arial"/>
          <w:b/>
          <w:i/>
          <w:sz w:val="36"/>
          <w:szCs w:val="36"/>
          <w:u w:val="single"/>
        </w:rPr>
        <w:lastRenderedPageBreak/>
        <w:t>TOP 10 Junior Planning Recommendations</w:t>
      </w:r>
    </w:p>
    <w:p w:rsidR="00CA1D79" w:rsidRPr="00EC03A5" w:rsidRDefault="00751D06" w:rsidP="004F69B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804545" cy="804545"/>
            <wp:effectExtent l="19050" t="0" r="0" b="0"/>
            <wp:docPr id="1" name="Picture 39" descr="MCj02509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25092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14" w:rsidRDefault="00601114" w:rsidP="00601114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Maintain a folder with the following information:</w:t>
      </w:r>
    </w:p>
    <w:p w:rsidR="00601114" w:rsidRDefault="00601114" w:rsidP="0060111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  <w:sectPr w:rsidR="00601114" w:rsidSect="00CA1D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1114" w:rsidRDefault="00601114" w:rsidP="0060111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Activities </w:t>
      </w:r>
    </w:p>
    <w:p w:rsidR="00601114" w:rsidRDefault="00601114" w:rsidP="0060111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Honors/Awards</w:t>
      </w:r>
    </w:p>
    <w:p w:rsidR="00601114" w:rsidRDefault="00601114" w:rsidP="0060111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Leadership positions</w:t>
      </w:r>
    </w:p>
    <w:p w:rsidR="00601114" w:rsidRDefault="00601114" w:rsidP="0060111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Community Service</w:t>
      </w:r>
    </w:p>
    <w:p w:rsidR="00AA1796" w:rsidRDefault="00AA1796" w:rsidP="004F69B7">
      <w:pPr>
        <w:spacing w:after="0" w:line="240" w:lineRule="auto"/>
        <w:ind w:left="720"/>
        <w:jc w:val="both"/>
        <w:rPr>
          <w:rFonts w:ascii="Arial Narrow" w:hAnsi="Arial Narrow" w:cs="Arial"/>
        </w:rPr>
        <w:sectPr w:rsidR="00AA1796" w:rsidSect="00AA17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69B7" w:rsidRDefault="004F69B7" w:rsidP="004F69B7">
      <w:pPr>
        <w:spacing w:after="0" w:line="240" w:lineRule="auto"/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Maintaining this information will assist you in developing a resume, filling out applications, meeting with interviewers, asking for recommendations, and applying for scholarships.</w:t>
      </w:r>
    </w:p>
    <w:p w:rsidR="004F69B7" w:rsidRPr="004F69B7" w:rsidRDefault="004F69B7" w:rsidP="004F69B7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4F69B7" w:rsidRDefault="004F69B7" w:rsidP="004F69B7">
      <w:pPr>
        <w:spacing w:after="0" w:line="240" w:lineRule="auto"/>
        <w:jc w:val="both"/>
        <w:rPr>
          <w:rFonts w:ascii="Arial Narrow" w:hAnsi="Arial Narrow" w:cs="Arial"/>
        </w:rPr>
        <w:sectPr w:rsidR="004F69B7" w:rsidSect="004F69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1893" w:rsidRDefault="00EC03A5" w:rsidP="00CA1D79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Prepare to </w:t>
      </w:r>
      <w:r w:rsidR="00A41893">
        <w:rPr>
          <w:rFonts w:ascii="Arial Narrow" w:hAnsi="Arial Narrow" w:cs="Arial"/>
        </w:rPr>
        <w:t>take the appropriate “College &amp; Career Ready” assessment. You can choose from the following:</w:t>
      </w:r>
    </w:p>
    <w:p w:rsidR="003D5E35" w:rsidRPr="00A41893" w:rsidRDefault="00A41893" w:rsidP="00A41893">
      <w:pPr>
        <w:spacing w:after="0" w:line="240" w:lineRule="auto"/>
        <w:ind w:left="720" w:firstLine="360"/>
        <w:jc w:val="both"/>
      </w:pPr>
      <w:r>
        <w:rPr>
          <w:rFonts w:ascii="Arial Narrow" w:hAnsi="Arial Narrow" w:cs="Arial"/>
        </w:rPr>
        <w:sym w:font="Wingdings" w:char="F0FC"/>
      </w:r>
      <w:r w:rsidR="00CA1D79" w:rsidRPr="00A41893">
        <w:rPr>
          <w:rFonts w:ascii="Arial Narrow" w:hAnsi="Arial Narrow" w:cs="Arial"/>
        </w:rPr>
        <w:t xml:space="preserve">Register “online” for the </w:t>
      </w:r>
      <w:r w:rsidR="00751D06" w:rsidRPr="00B7497F">
        <w:rPr>
          <w:rFonts w:ascii="Arial Narrow" w:hAnsi="Arial Narrow" w:cs="Arial"/>
          <w:b/>
        </w:rPr>
        <w:t>ACT</w:t>
      </w:r>
      <w:r w:rsidR="00751D06" w:rsidRPr="00A41893">
        <w:rPr>
          <w:rFonts w:ascii="Arial Narrow" w:hAnsi="Arial Narrow" w:cs="Arial"/>
        </w:rPr>
        <w:t xml:space="preserve"> at </w:t>
      </w:r>
      <w:hyperlink r:id="rId12" w:history="1">
        <w:r w:rsidR="00CA1D79" w:rsidRPr="00A41893">
          <w:rPr>
            <w:rStyle w:val="Hyperlink"/>
            <w:rFonts w:ascii="Arial Narrow" w:hAnsi="Arial Narrow" w:cs="Arial"/>
          </w:rPr>
          <w:t>www.actstudent.org</w:t>
        </w:r>
      </w:hyperlink>
      <w:r w:rsidR="00F142BA">
        <w:t>.</w:t>
      </w:r>
      <w:r>
        <w:t xml:space="preserve"> </w:t>
      </w:r>
      <w:r>
        <w:rPr>
          <w:rFonts w:ascii="Arial Narrow" w:hAnsi="Arial Narrow" w:cs="Arial"/>
        </w:rPr>
        <w:t>If you aspire to attend a 4year college, y</w:t>
      </w:r>
      <w:r w:rsidR="00F142BA" w:rsidRPr="00A41893">
        <w:rPr>
          <w:rFonts w:ascii="Arial Narrow" w:hAnsi="Arial Narrow"/>
        </w:rPr>
        <w:t>ou should take the ACT at least once your junior year.</w:t>
      </w:r>
      <w:r w:rsidR="00F142BA" w:rsidRPr="00A41893">
        <w:rPr>
          <w:rFonts w:ascii="Arial Narrow" w:hAnsi="Arial Narrow" w:cs="Arial"/>
        </w:rPr>
        <w:t xml:space="preserve">  NOTE:  55% of st</w:t>
      </w:r>
      <w:r w:rsidR="00A22281">
        <w:rPr>
          <w:rFonts w:ascii="Arial Narrow" w:hAnsi="Arial Narrow" w:cs="Arial"/>
        </w:rPr>
        <w:t xml:space="preserve">udents increase their score with a </w:t>
      </w:r>
      <w:r w:rsidR="00F142BA" w:rsidRPr="00A41893">
        <w:rPr>
          <w:rFonts w:ascii="Arial Narrow" w:hAnsi="Arial Narrow" w:cs="Arial"/>
        </w:rPr>
        <w:t>2</w:t>
      </w:r>
      <w:r w:rsidR="00F142BA" w:rsidRPr="00A41893">
        <w:rPr>
          <w:rFonts w:ascii="Arial Narrow" w:hAnsi="Arial Narrow" w:cs="Arial"/>
          <w:vertAlign w:val="superscript"/>
        </w:rPr>
        <w:t>nd</w:t>
      </w:r>
      <w:r w:rsidR="00F142BA" w:rsidRPr="00A41893">
        <w:rPr>
          <w:rFonts w:ascii="Arial Narrow" w:hAnsi="Arial Narrow" w:cs="Arial"/>
        </w:rPr>
        <w:t xml:space="preserve"> testing.</w:t>
      </w:r>
      <w:r>
        <w:t xml:space="preserve"> </w:t>
      </w:r>
      <w:r w:rsidR="00F142BA" w:rsidRPr="00A41893">
        <w:rPr>
          <w:rFonts w:ascii="Arial Narrow" w:hAnsi="Arial Narrow" w:cs="Arial"/>
        </w:rPr>
        <w:t xml:space="preserve">See </w:t>
      </w:r>
      <w:r w:rsidRPr="00A41893">
        <w:rPr>
          <w:rFonts w:ascii="Arial Narrow" w:hAnsi="Arial Narrow" w:cs="Arial"/>
        </w:rPr>
        <w:t xml:space="preserve">ACT </w:t>
      </w:r>
      <w:r w:rsidR="00F142BA" w:rsidRPr="00A41893">
        <w:rPr>
          <w:rFonts w:ascii="Arial Narrow" w:hAnsi="Arial Narrow" w:cs="Arial"/>
        </w:rPr>
        <w:t>website for a list of all test dates &amp; r</w:t>
      </w:r>
      <w:r w:rsidR="00CA1D79" w:rsidRPr="00A41893">
        <w:rPr>
          <w:rFonts w:ascii="Arial Narrow" w:hAnsi="Arial Narrow" w:cs="Arial"/>
        </w:rPr>
        <w:t>egistration deadline</w:t>
      </w:r>
      <w:r w:rsidR="00F142BA" w:rsidRPr="00A41893">
        <w:rPr>
          <w:rFonts w:ascii="Arial Narrow" w:hAnsi="Arial Narrow" w:cs="Arial"/>
        </w:rPr>
        <w:t>s</w:t>
      </w:r>
      <w:r w:rsidR="00BE0008" w:rsidRPr="00A41893">
        <w:rPr>
          <w:rFonts w:ascii="Arial Narrow" w:hAnsi="Arial Narrow" w:cs="Arial"/>
        </w:rPr>
        <w:t>.</w:t>
      </w:r>
    </w:p>
    <w:p w:rsidR="003D5E35" w:rsidRDefault="00A41893" w:rsidP="00A41893">
      <w:pPr>
        <w:pStyle w:val="ListParagraph"/>
        <w:spacing w:after="0" w:line="24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FC"/>
      </w:r>
      <w:r w:rsidR="003D5E35">
        <w:rPr>
          <w:rFonts w:ascii="Arial Narrow" w:hAnsi="Arial Narrow" w:cs="Arial"/>
        </w:rPr>
        <w:t xml:space="preserve">Register to take the </w:t>
      </w:r>
      <w:r w:rsidR="003D5E35" w:rsidRPr="00B7497F">
        <w:rPr>
          <w:rFonts w:ascii="Arial Narrow" w:hAnsi="Arial Narrow" w:cs="Arial"/>
          <w:b/>
        </w:rPr>
        <w:t>PSAT</w:t>
      </w:r>
      <w:r w:rsidR="003D5E35">
        <w:rPr>
          <w:rFonts w:ascii="Arial Narrow" w:hAnsi="Arial Narrow" w:cs="Arial"/>
        </w:rPr>
        <w:t xml:space="preserve"> to be given Oct. 1</w:t>
      </w:r>
      <w:r>
        <w:rPr>
          <w:rFonts w:ascii="Arial Narrow" w:hAnsi="Arial Narrow" w:cs="Arial"/>
        </w:rPr>
        <w:t xml:space="preserve">6. Juniors wishing to practice for the SAT or who are interested in trying to </w:t>
      </w:r>
      <w:r w:rsidR="003D5E35">
        <w:rPr>
          <w:rFonts w:ascii="Arial Narrow" w:hAnsi="Arial Narrow" w:cs="Arial"/>
        </w:rPr>
        <w:t>qualify for National Merit</w:t>
      </w:r>
      <w:r>
        <w:rPr>
          <w:rFonts w:ascii="Arial Narrow" w:hAnsi="Arial Narrow" w:cs="Arial"/>
        </w:rPr>
        <w:t xml:space="preserve"> should take the </w:t>
      </w:r>
      <w:r w:rsidR="00A22281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SAT</w:t>
      </w:r>
      <w:r w:rsidR="003D5E35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Register with the financial secretary Oct 1-11.</w:t>
      </w:r>
      <w:r w:rsidR="003D5E35">
        <w:rPr>
          <w:rFonts w:ascii="Arial Narrow" w:hAnsi="Arial Narrow" w:cs="Arial"/>
        </w:rPr>
        <w:t xml:space="preserve"> </w:t>
      </w:r>
    </w:p>
    <w:p w:rsidR="00A41893" w:rsidRDefault="00A41893" w:rsidP="00A41893">
      <w:pPr>
        <w:pStyle w:val="ListParagraph"/>
        <w:spacing w:after="0" w:line="24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FC"/>
      </w:r>
      <w:r>
        <w:rPr>
          <w:rFonts w:ascii="Arial Narrow" w:hAnsi="Arial Narrow" w:cs="Arial"/>
        </w:rPr>
        <w:t>Sign up with your counselor to take th</w:t>
      </w:r>
      <w:r w:rsidR="00A22281">
        <w:rPr>
          <w:rFonts w:ascii="Arial Narrow" w:hAnsi="Arial Narrow" w:cs="Arial"/>
        </w:rPr>
        <w:t xml:space="preserve">e </w:t>
      </w:r>
      <w:r w:rsidR="00A22281" w:rsidRPr="00B7497F">
        <w:rPr>
          <w:rFonts w:ascii="Arial Narrow" w:hAnsi="Arial Narrow" w:cs="Arial"/>
          <w:b/>
        </w:rPr>
        <w:t>ASVAB</w:t>
      </w:r>
      <w:r w:rsidR="00A22281">
        <w:rPr>
          <w:rFonts w:ascii="Arial Narrow" w:hAnsi="Arial Narrow" w:cs="Arial"/>
        </w:rPr>
        <w:t xml:space="preserve"> in the spring. </w:t>
      </w:r>
      <w:r w:rsidR="00EC03A5">
        <w:rPr>
          <w:rFonts w:ascii="Arial Narrow" w:hAnsi="Arial Narrow" w:cs="Arial"/>
        </w:rPr>
        <w:t xml:space="preserve">Taking the ASVAB is </w:t>
      </w:r>
      <w:r w:rsidR="00A22281">
        <w:rPr>
          <w:rFonts w:ascii="Arial Narrow" w:hAnsi="Arial Narrow" w:cs="Arial"/>
        </w:rPr>
        <w:t>appropriate</w:t>
      </w:r>
      <w:r w:rsidR="00EC03A5">
        <w:rPr>
          <w:rFonts w:ascii="Arial Narrow" w:hAnsi="Arial Narrow" w:cs="Arial"/>
        </w:rPr>
        <w:t xml:space="preserve"> for any junior wanting to learn more about personal</w:t>
      </w:r>
      <w:r w:rsidR="00A22281">
        <w:rPr>
          <w:rFonts w:ascii="Arial Narrow" w:hAnsi="Arial Narrow" w:cs="Arial"/>
        </w:rPr>
        <w:t xml:space="preserve"> </w:t>
      </w:r>
      <w:r w:rsidR="00EC03A5">
        <w:rPr>
          <w:rFonts w:ascii="Arial Narrow" w:hAnsi="Arial Narrow" w:cs="Arial"/>
        </w:rPr>
        <w:t>career exploration</w:t>
      </w:r>
      <w:r w:rsidR="008804E3">
        <w:rPr>
          <w:rFonts w:ascii="Arial Narrow" w:hAnsi="Arial Narrow" w:cs="Arial"/>
        </w:rPr>
        <w:t>,</w:t>
      </w:r>
      <w:r w:rsidR="00EC03A5">
        <w:rPr>
          <w:rFonts w:ascii="Arial Narrow" w:hAnsi="Arial Narrow" w:cs="Arial"/>
        </w:rPr>
        <w:t xml:space="preserve"> as well as academic strengths &amp; weaknesses. </w:t>
      </w:r>
      <w:r w:rsidR="008804E3">
        <w:rPr>
          <w:rFonts w:ascii="Arial Narrow" w:hAnsi="Arial Narrow" w:cs="Arial"/>
        </w:rPr>
        <w:t xml:space="preserve">NOTE: </w:t>
      </w:r>
      <w:r w:rsidR="00EC03A5">
        <w:rPr>
          <w:rFonts w:ascii="Arial Narrow" w:hAnsi="Arial Narrow" w:cs="Arial"/>
        </w:rPr>
        <w:t xml:space="preserve">You can choose to take </w:t>
      </w:r>
      <w:r w:rsidR="008804E3">
        <w:rPr>
          <w:rFonts w:ascii="Arial Narrow" w:hAnsi="Arial Narrow" w:cs="Arial"/>
        </w:rPr>
        <w:t>the</w:t>
      </w:r>
      <w:r w:rsidR="00EC03A5">
        <w:rPr>
          <w:rFonts w:ascii="Arial Narrow" w:hAnsi="Arial Narrow" w:cs="Arial"/>
        </w:rPr>
        <w:t xml:space="preserve"> ASVAB </w:t>
      </w:r>
      <w:r w:rsidR="008804E3">
        <w:rPr>
          <w:rFonts w:ascii="Arial Narrow" w:hAnsi="Arial Narrow" w:cs="Arial"/>
        </w:rPr>
        <w:t>and ACT/</w:t>
      </w:r>
      <w:r w:rsidR="00EC03A5">
        <w:rPr>
          <w:rFonts w:ascii="Arial Narrow" w:hAnsi="Arial Narrow" w:cs="Arial"/>
        </w:rPr>
        <w:t xml:space="preserve"> SAT.</w:t>
      </w:r>
    </w:p>
    <w:p w:rsidR="00B7497F" w:rsidRDefault="00B7497F" w:rsidP="00B7497F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804E3">
        <w:rPr>
          <w:rFonts w:ascii="Arial Narrow" w:hAnsi="Arial Narrow" w:cs="Arial"/>
        </w:rPr>
        <w:t xml:space="preserve">NOTE: All seniors will be required to have taken at least one of </w:t>
      </w:r>
      <w:r>
        <w:rPr>
          <w:rFonts w:ascii="Arial Narrow" w:hAnsi="Arial Narrow" w:cs="Arial"/>
        </w:rPr>
        <w:t xml:space="preserve">the assessments listed above. </w:t>
      </w:r>
    </w:p>
    <w:p w:rsidR="00B7497F" w:rsidRDefault="00B7497F" w:rsidP="00B7497F">
      <w:pPr>
        <w:spacing w:after="0" w:line="240" w:lineRule="auto"/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One other assessment option, the </w:t>
      </w:r>
      <w:r w:rsidRPr="00B7497F">
        <w:rPr>
          <w:rFonts w:ascii="Arial Narrow" w:hAnsi="Arial Narrow" w:cs="Arial"/>
          <w:b/>
        </w:rPr>
        <w:t>C</w:t>
      </w:r>
      <w:r>
        <w:rPr>
          <w:rFonts w:ascii="Arial Narrow" w:hAnsi="Arial Narrow" w:cs="Arial"/>
          <w:b/>
        </w:rPr>
        <w:t xml:space="preserve">OMPASS, </w:t>
      </w:r>
      <w:r w:rsidRPr="00B7497F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>college-ready-</w:t>
      </w:r>
      <w:r w:rsidRPr="00B7497F">
        <w:rPr>
          <w:rFonts w:ascii="Arial Narrow" w:hAnsi="Arial Narrow" w:cs="Arial"/>
        </w:rPr>
        <w:t>placement test</w:t>
      </w:r>
      <w:r>
        <w:rPr>
          <w:rFonts w:ascii="Arial Narrow" w:hAnsi="Arial Narrow" w:cs="Arial"/>
          <w:b/>
        </w:rPr>
        <w:t>,</w:t>
      </w:r>
      <w:r>
        <w:rPr>
          <w:rFonts w:ascii="Arial Narrow" w:hAnsi="Arial Narrow" w:cs="Arial"/>
        </w:rPr>
        <w:t xml:space="preserve"> will be available </w:t>
      </w:r>
    </w:p>
    <w:p w:rsidR="00751D06" w:rsidRDefault="00B7497F" w:rsidP="00AA1796">
      <w:pPr>
        <w:spacing w:after="0" w:line="240" w:lineRule="auto"/>
        <w:ind w:left="720" w:firstLine="72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to</w:t>
      </w:r>
      <w:proofErr w:type="gramEnd"/>
      <w:r>
        <w:rPr>
          <w:rFonts w:ascii="Arial Narrow" w:hAnsi="Arial Narrow" w:cs="Arial"/>
        </w:rPr>
        <w:t xml:space="preserve"> any senior who has not yet taken one of the other assessments.</w:t>
      </w:r>
    </w:p>
    <w:p w:rsidR="00AA1796" w:rsidRPr="00751D06" w:rsidRDefault="00AA1796" w:rsidP="00AA1796">
      <w:pPr>
        <w:spacing w:after="0" w:line="240" w:lineRule="auto"/>
        <w:ind w:left="720" w:firstLine="720"/>
        <w:rPr>
          <w:rFonts w:ascii="Arial Narrow" w:hAnsi="Arial Narrow" w:cs="Arial"/>
        </w:rPr>
      </w:pPr>
    </w:p>
    <w:p w:rsidR="00B7497F" w:rsidRDefault="00B7497F" w:rsidP="00751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Investigate your likes &amp; dislikes; your aspirations &amp; dreams regarding future plans.</w:t>
      </w:r>
    </w:p>
    <w:p w:rsidR="001C62E7" w:rsidRDefault="001C62E7" w:rsidP="001C62E7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 you </w:t>
      </w:r>
      <w:r w:rsidR="00B7497F">
        <w:rPr>
          <w:rFonts w:ascii="Arial Narrow" w:hAnsi="Arial Narrow" w:cs="Arial"/>
        </w:rPr>
        <w:t xml:space="preserve">wish to go to </w:t>
      </w:r>
      <w:r>
        <w:rPr>
          <w:rFonts w:ascii="Arial Narrow" w:hAnsi="Arial Narrow" w:cs="Arial"/>
        </w:rPr>
        <w:t>a 4-year university?  Do you aspire to pursue your education at a vocational/technical institution? Do you want to pursue job training?</w:t>
      </w:r>
      <w:r w:rsidRPr="001C62E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Do you wish to enter the military?</w:t>
      </w:r>
    </w:p>
    <w:p w:rsidR="001C62E7" w:rsidRPr="001C62E7" w:rsidRDefault="001C62E7" w:rsidP="001C62E7">
      <w:pPr>
        <w:pStyle w:val="ListParagraph"/>
        <w:spacing w:after="0" w:line="240" w:lineRule="auto"/>
        <w:ind w:left="108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F0"/>
      </w:r>
      <w:r w:rsidRPr="00BE0008">
        <w:rPr>
          <w:rFonts w:ascii="Arial Narrow" w:hAnsi="Arial Narrow" w:cs="Arial"/>
        </w:rPr>
        <w:t>What are your personal &amp; career goals?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sym w:font="Wingdings" w:char="F0F0"/>
      </w:r>
      <w:r w:rsidRPr="001C62E7">
        <w:rPr>
          <w:rFonts w:ascii="Arial Narrow" w:hAnsi="Arial Narrow" w:cs="Arial"/>
        </w:rPr>
        <w:t>What do you like to do during your free time?</w:t>
      </w:r>
    </w:p>
    <w:p w:rsidR="001C62E7" w:rsidRPr="001C62E7" w:rsidRDefault="001C62E7" w:rsidP="001C62E7">
      <w:pPr>
        <w:pStyle w:val="ListParagraph"/>
        <w:spacing w:after="0" w:line="240" w:lineRule="auto"/>
        <w:ind w:left="108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F0"/>
      </w:r>
      <w:r w:rsidRPr="00BE0008">
        <w:rPr>
          <w:rFonts w:ascii="Arial Narrow" w:hAnsi="Arial Narrow" w:cs="Arial"/>
        </w:rPr>
        <w:t>What do you excel at or enjoy doing?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sym w:font="Wingdings" w:char="F0F0"/>
      </w:r>
      <w:r w:rsidRPr="001C62E7">
        <w:rPr>
          <w:rFonts w:ascii="Arial Narrow" w:hAnsi="Arial Narrow" w:cs="Arial"/>
        </w:rPr>
        <w:t>What is important to you?</w:t>
      </w:r>
    </w:p>
    <w:p w:rsidR="00BE0008" w:rsidRPr="00AA1796" w:rsidRDefault="002A4238" w:rsidP="00AA1796">
      <w:pPr>
        <w:spacing w:after="0" w:line="240" w:lineRule="auto"/>
        <w:rPr>
          <w:rFonts w:ascii="Arial Narrow" w:hAnsi="Arial Narrow" w:cs="Arial"/>
        </w:rPr>
        <w:sectPr w:rsidR="00BE0008" w:rsidRPr="00AA1796" w:rsidSect="006011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A1796">
        <w:rPr>
          <w:rFonts w:ascii="Arial Narrow" w:hAnsi="Arial Narrow" w:cs="Arial"/>
        </w:rPr>
        <w:tab/>
      </w:r>
    </w:p>
    <w:p w:rsidR="008E191B" w:rsidRPr="002A4238" w:rsidRDefault="008E191B" w:rsidP="002A4238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 w:rsidRPr="002A4238">
        <w:rPr>
          <w:rFonts w:ascii="Arial Narrow" w:hAnsi="Arial Narrow" w:cs="Arial"/>
        </w:rPr>
        <w:lastRenderedPageBreak/>
        <w:t>Visit the GHS Guidance Office to check out the following resources:</w:t>
      </w:r>
    </w:p>
    <w:p w:rsidR="008E191B" w:rsidRDefault="002A4238" w:rsidP="002A4238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/>
          <w:color w:val="000000"/>
          <w:u w:val="single"/>
        </w:rPr>
        <w:sym w:font="Wingdings" w:char="F0F0"/>
      </w:r>
      <w:r w:rsidR="008E191B" w:rsidRPr="00040B68">
        <w:rPr>
          <w:rFonts w:ascii="Arial Narrow" w:hAnsi="Arial Narrow" w:cs="Arial"/>
          <w:i/>
          <w:color w:val="000000"/>
          <w:u w:val="single"/>
        </w:rPr>
        <w:t>College Catalogs</w:t>
      </w:r>
      <w:r w:rsidR="008E191B" w:rsidRPr="00040B68">
        <w:rPr>
          <w:rFonts w:ascii="Arial Narrow" w:hAnsi="Arial Narrow" w:cs="Arial"/>
          <w:color w:val="000000"/>
        </w:rPr>
        <w:t xml:space="preserve"> ~ A number of four-year and two-year college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catalogs are available that contain descriptive information about the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school, its faculty, its course of study, financial aid and admission</w:t>
      </w:r>
      <w:r w:rsidR="008E191B">
        <w:rPr>
          <w:rFonts w:ascii="Arial Narrow" w:hAnsi="Arial Narrow" w:cs="Arial"/>
          <w:color w:val="000000"/>
        </w:rPr>
        <w:t>.</w:t>
      </w:r>
    </w:p>
    <w:p w:rsidR="008E191B" w:rsidRDefault="002A4238" w:rsidP="002A4238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/>
          <w:color w:val="000000"/>
          <w:u w:val="single"/>
        </w:rPr>
        <w:sym w:font="Wingdings" w:char="F0F0"/>
      </w:r>
      <w:r w:rsidR="008E191B" w:rsidRPr="00040B68">
        <w:rPr>
          <w:rFonts w:ascii="Arial Narrow" w:hAnsi="Arial Narrow" w:cs="Arial"/>
          <w:i/>
          <w:color w:val="000000"/>
          <w:u w:val="single"/>
        </w:rPr>
        <w:t>Files</w:t>
      </w:r>
      <w:r w:rsidR="008E191B" w:rsidRPr="00040B68">
        <w:rPr>
          <w:rFonts w:ascii="Arial Narrow" w:hAnsi="Arial Narrow" w:cs="Arial"/>
          <w:i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~ A collection of pamphlets &amp; brochures are available that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describe and promote their programs and campus activities.</w:t>
      </w:r>
    </w:p>
    <w:p w:rsidR="008E191B" w:rsidRDefault="002A4238" w:rsidP="002A4238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/>
          <w:color w:val="000000"/>
          <w:u w:val="single"/>
        </w:rPr>
        <w:sym w:font="Wingdings" w:char="F0F0"/>
      </w:r>
      <w:r w:rsidR="008E191B" w:rsidRPr="00040B68">
        <w:rPr>
          <w:rFonts w:ascii="Arial Narrow" w:hAnsi="Arial Narrow" w:cs="Arial"/>
          <w:i/>
          <w:color w:val="000000"/>
          <w:u w:val="single"/>
        </w:rPr>
        <w:t>College Planning Books</w:t>
      </w:r>
      <w:r w:rsidR="008E191B" w:rsidRPr="00040B68">
        <w:rPr>
          <w:rFonts w:ascii="Arial Narrow" w:hAnsi="Arial Narrow" w:cs="Arial"/>
          <w:color w:val="000000"/>
        </w:rPr>
        <w:t xml:space="preserve"> ~Several books are available with updated profiles of 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colleges with current facts on admission, competitiveness, costs,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financial aids, programs of study, student life, regulations,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faculty, and student body profiles.</w:t>
      </w:r>
    </w:p>
    <w:p w:rsidR="008E191B" w:rsidRDefault="002A4238" w:rsidP="002A4238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/>
          <w:color w:val="000000"/>
          <w:u w:val="single"/>
        </w:rPr>
        <w:sym w:font="Wingdings" w:char="F0F0"/>
      </w:r>
      <w:r w:rsidR="008E191B" w:rsidRPr="00040B68">
        <w:rPr>
          <w:rFonts w:ascii="Arial Narrow" w:hAnsi="Arial Narrow" w:cs="Arial"/>
          <w:i/>
          <w:color w:val="000000"/>
          <w:u w:val="single"/>
        </w:rPr>
        <w:t>Guidebooks</w:t>
      </w:r>
      <w:r w:rsidR="008E191B" w:rsidRPr="00040B68">
        <w:rPr>
          <w:rFonts w:ascii="Arial Narrow" w:hAnsi="Arial Narrow" w:cs="Arial"/>
          <w:color w:val="000000"/>
        </w:rPr>
        <w:t xml:space="preserve"> which include admission requirements, size, location,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and campus setting, majors offered, and annual expenses.</w:t>
      </w:r>
    </w:p>
    <w:p w:rsidR="008E191B" w:rsidRDefault="002A4238" w:rsidP="002A4238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/>
          <w:color w:val="000000"/>
          <w:u w:val="single"/>
        </w:rPr>
        <w:sym w:font="Wingdings" w:char="F0F0"/>
      </w:r>
      <w:proofErr w:type="gramStart"/>
      <w:r w:rsidR="008E191B" w:rsidRPr="00040B68">
        <w:rPr>
          <w:rFonts w:ascii="Arial Narrow" w:hAnsi="Arial Narrow" w:cs="Arial"/>
          <w:i/>
          <w:color w:val="000000"/>
          <w:u w:val="single"/>
        </w:rPr>
        <w:t>Books</w:t>
      </w:r>
      <w:r w:rsidR="008E191B" w:rsidRPr="00040B68">
        <w:rPr>
          <w:rFonts w:ascii="Arial Narrow" w:hAnsi="Arial Narrow" w:cs="Arial"/>
          <w:color w:val="000000"/>
        </w:rPr>
        <w:t xml:space="preserve"> on specific careers and listings of trade schools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throughout the US.</w:t>
      </w:r>
      <w:proofErr w:type="gramEnd"/>
    </w:p>
    <w:p w:rsidR="008E191B" w:rsidRDefault="002A4238" w:rsidP="002A4238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/>
          <w:color w:val="000000"/>
          <w:u w:val="single"/>
        </w:rPr>
        <w:sym w:font="Wingdings" w:char="F0F0"/>
      </w:r>
      <w:proofErr w:type="gramStart"/>
      <w:r w:rsidR="008E191B" w:rsidRPr="00040B68">
        <w:rPr>
          <w:rFonts w:ascii="Arial Narrow" w:hAnsi="Arial Narrow" w:cs="Arial"/>
          <w:i/>
          <w:color w:val="000000"/>
          <w:u w:val="single"/>
        </w:rPr>
        <w:t>How to books</w:t>
      </w:r>
      <w:r w:rsidR="008E191B" w:rsidRPr="00040B68">
        <w:rPr>
          <w:rFonts w:ascii="Arial Narrow" w:hAnsi="Arial Narrow" w:cs="Arial"/>
          <w:color w:val="000000"/>
        </w:rPr>
        <w:t xml:space="preserve"> on writing college essays.</w:t>
      </w:r>
      <w:proofErr w:type="gramEnd"/>
      <w:r w:rsidR="008E191B" w:rsidRPr="00040B68">
        <w:rPr>
          <w:rFonts w:ascii="Arial Narrow" w:hAnsi="Arial Narrow" w:cs="Arial"/>
          <w:color w:val="000000"/>
        </w:rPr>
        <w:t xml:space="preserve"> Essays are required</w:t>
      </w:r>
      <w:r w:rsidR="008E191B">
        <w:rPr>
          <w:rFonts w:ascii="Arial Narrow" w:hAnsi="Arial Narrow" w:cs="Arial"/>
          <w:color w:val="000000"/>
        </w:rPr>
        <w:t xml:space="preserve"> </w:t>
      </w:r>
      <w:r w:rsidR="008E191B" w:rsidRPr="00040B68">
        <w:rPr>
          <w:rFonts w:ascii="Arial Narrow" w:hAnsi="Arial Narrow" w:cs="Arial"/>
          <w:color w:val="000000"/>
        </w:rPr>
        <w:t>for many scholarships and some admissions.</w:t>
      </w:r>
    </w:p>
    <w:p w:rsidR="00BE0008" w:rsidRPr="00AA1796" w:rsidRDefault="002A4238" w:rsidP="00AA1796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</w:rPr>
        <w:sectPr w:rsidR="00BE0008" w:rsidRPr="00AA1796" w:rsidSect="008E19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 w:cs="Arial"/>
          <w:i/>
          <w:color w:val="000000"/>
          <w:u w:val="single"/>
        </w:rPr>
        <w:sym w:font="Wingdings" w:char="F0F0"/>
      </w:r>
      <w:r w:rsidR="008E191B" w:rsidRPr="00040B68">
        <w:rPr>
          <w:rFonts w:ascii="Arial Narrow" w:hAnsi="Arial Narrow" w:cs="Arial"/>
          <w:i/>
          <w:color w:val="000000"/>
          <w:u w:val="single"/>
        </w:rPr>
        <w:t>The REAL ACT Prep Guide</w:t>
      </w:r>
      <w:r w:rsidR="008E191B" w:rsidRPr="00040B68">
        <w:rPr>
          <w:rFonts w:ascii="Arial Narrow" w:hAnsi="Arial Narrow" w:cs="Arial"/>
          <w:color w:val="000000"/>
        </w:rPr>
        <w:t xml:space="preserve"> </w:t>
      </w:r>
      <w:r w:rsidR="008E191B">
        <w:rPr>
          <w:rFonts w:ascii="Arial Narrow" w:hAnsi="Arial Narrow" w:cs="Arial"/>
          <w:color w:val="000000"/>
        </w:rPr>
        <w:t>~ G</w:t>
      </w:r>
      <w:r w:rsidR="008E191B" w:rsidRPr="00040B68">
        <w:rPr>
          <w:rFonts w:ascii="Arial Narrow" w:hAnsi="Arial Narrow" w:cs="Arial"/>
          <w:color w:val="000000"/>
        </w:rPr>
        <w:t>et insider test-taking t</w:t>
      </w:r>
      <w:r w:rsidR="008E191B">
        <w:rPr>
          <w:rFonts w:ascii="Arial Narrow" w:hAnsi="Arial Narrow" w:cs="Arial"/>
          <w:color w:val="000000"/>
        </w:rPr>
        <w:t>ips, learn strategies to do your best on the ACT</w:t>
      </w:r>
      <w:proofErr w:type="gramStart"/>
      <w:r w:rsidR="008E191B">
        <w:rPr>
          <w:rFonts w:ascii="Arial Narrow" w:hAnsi="Arial Narrow" w:cs="Arial"/>
          <w:color w:val="000000"/>
        </w:rPr>
        <w:t xml:space="preserve">; </w:t>
      </w:r>
      <w:r w:rsidR="008E191B" w:rsidRPr="00040B68">
        <w:rPr>
          <w:rFonts w:ascii="Arial Narrow" w:hAnsi="Arial Narrow" w:cs="Arial"/>
          <w:color w:val="000000"/>
        </w:rPr>
        <w:t xml:space="preserve"> get</w:t>
      </w:r>
      <w:proofErr w:type="gramEnd"/>
      <w:r w:rsidR="008E191B" w:rsidRPr="00040B68">
        <w:rPr>
          <w:rFonts w:ascii="Arial Narrow" w:hAnsi="Arial Narrow" w:cs="Arial"/>
          <w:color w:val="000000"/>
        </w:rPr>
        <w:t xml:space="preserve"> all the facts about the optional ACT writing test.</w:t>
      </w:r>
    </w:p>
    <w:p w:rsidR="00A24FA9" w:rsidRDefault="00A24FA9" w:rsidP="00A24FA9">
      <w:pPr>
        <w:pStyle w:val="ListParagraph"/>
        <w:spacing w:after="0" w:line="240" w:lineRule="auto"/>
        <w:ind w:left="1080"/>
        <w:rPr>
          <w:rFonts w:ascii="Arial Narrow" w:hAnsi="Arial Narrow" w:cs="Arial"/>
        </w:rPr>
      </w:pPr>
    </w:p>
    <w:p w:rsidR="00751D06" w:rsidRDefault="00601114" w:rsidP="00BE0008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If you want to go to college, m</w:t>
      </w:r>
      <w:r w:rsidR="00751D06" w:rsidRPr="00BE0008">
        <w:rPr>
          <w:rFonts w:ascii="Arial Narrow" w:hAnsi="Arial Narrow" w:cs="Arial"/>
        </w:rPr>
        <w:t xml:space="preserve">ake a list of at least 5 </w:t>
      </w:r>
      <w:r>
        <w:rPr>
          <w:rFonts w:ascii="Arial Narrow" w:hAnsi="Arial Narrow" w:cs="Arial"/>
        </w:rPr>
        <w:t>c</w:t>
      </w:r>
      <w:r w:rsidR="00751D06" w:rsidRPr="00BE0008">
        <w:rPr>
          <w:rFonts w:ascii="Arial Narrow" w:hAnsi="Arial Narrow" w:cs="Arial"/>
        </w:rPr>
        <w:t>olleges of interest.</w:t>
      </w:r>
      <w:r w:rsidR="00A6318A" w:rsidRPr="00BE0008">
        <w:rPr>
          <w:rFonts w:ascii="Arial Narrow" w:hAnsi="Arial Narrow" w:cs="Arial"/>
        </w:rPr>
        <w:t xml:space="preserve"> Use several sources: libraries; college representatives, catalogs and bulletins; high school counselor and/or teachers; directories, Internet; parents, siblings, friends, students and alumni; professionals in your desired field of study</w:t>
      </w:r>
      <w:r w:rsidR="0021435F" w:rsidRPr="00BE0008">
        <w:rPr>
          <w:rFonts w:ascii="Arial Narrow" w:hAnsi="Arial Narrow" w:cs="Arial"/>
        </w:rPr>
        <w:t xml:space="preserve">. (NOTE: Consider making a file folder for each college that interests you. You may want to group the files by </w:t>
      </w:r>
      <w:r w:rsidR="0021435F" w:rsidRPr="00BE0008">
        <w:rPr>
          <w:rFonts w:ascii="Arial Narrow" w:hAnsi="Arial Narrow" w:cs="Arial"/>
          <w:i/>
        </w:rPr>
        <w:t>Reach</w:t>
      </w:r>
      <w:r w:rsidR="0021435F" w:rsidRPr="00BE0008">
        <w:rPr>
          <w:rFonts w:ascii="Arial Narrow" w:hAnsi="Arial Narrow" w:cs="Arial"/>
        </w:rPr>
        <w:t xml:space="preserve"> schools; </w:t>
      </w:r>
      <w:r w:rsidR="0021435F" w:rsidRPr="00BE0008">
        <w:rPr>
          <w:rFonts w:ascii="Arial Narrow" w:hAnsi="Arial Narrow" w:cs="Arial"/>
          <w:i/>
        </w:rPr>
        <w:t>Likely</w:t>
      </w:r>
      <w:r w:rsidR="0021435F" w:rsidRPr="00BE0008">
        <w:rPr>
          <w:rFonts w:ascii="Arial Narrow" w:hAnsi="Arial Narrow" w:cs="Arial"/>
        </w:rPr>
        <w:t xml:space="preserve"> schools; </w:t>
      </w:r>
      <w:proofErr w:type="gramStart"/>
      <w:r w:rsidR="0021435F" w:rsidRPr="00BE0008">
        <w:rPr>
          <w:rFonts w:ascii="Arial Narrow" w:hAnsi="Arial Narrow" w:cs="Arial"/>
          <w:i/>
        </w:rPr>
        <w:t>Certain</w:t>
      </w:r>
      <w:proofErr w:type="gramEnd"/>
      <w:r w:rsidR="0021435F" w:rsidRPr="00BE0008">
        <w:rPr>
          <w:rFonts w:ascii="Arial Narrow" w:hAnsi="Arial Narrow" w:cs="Arial"/>
        </w:rPr>
        <w:t xml:space="preserve"> schools.)</w:t>
      </w:r>
    </w:p>
    <w:p w:rsidR="00BE0008" w:rsidRPr="00BE0008" w:rsidRDefault="00BE0008" w:rsidP="00BE0008">
      <w:pPr>
        <w:pStyle w:val="ListParagraph"/>
        <w:spacing w:after="0" w:line="240" w:lineRule="auto"/>
        <w:ind w:left="1080"/>
        <w:rPr>
          <w:rFonts w:ascii="Arial Narrow" w:hAnsi="Arial Narrow" w:cs="Arial"/>
        </w:rPr>
      </w:pPr>
    </w:p>
    <w:p w:rsidR="00A6318A" w:rsidRPr="00BE0008" w:rsidRDefault="00A6318A" w:rsidP="00BE0008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 Narrow" w:hAnsi="Arial Narrow" w:cs="Arial"/>
        </w:rPr>
      </w:pPr>
      <w:r w:rsidRPr="00BE0008">
        <w:rPr>
          <w:rFonts w:ascii="Arial Narrow" w:hAnsi="Arial Narrow" w:cs="Arial"/>
        </w:rPr>
        <w:lastRenderedPageBreak/>
        <w:t xml:space="preserve">Identify college characteristics that are important to you: </w:t>
      </w: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  <w:sectPr w:rsidR="00A6318A" w:rsidSect="00A631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major and educational programs</w:t>
      </w: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type of school and degrees offered</w:t>
      </w: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location and size</w:t>
      </w: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size and diversity of student body and community</w:t>
      </w:r>
    </w:p>
    <w:p w:rsidR="0021435F" w:rsidRDefault="0021435F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facilities</w:t>
      </w: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types of housing available</w:t>
      </w: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costs and financial aid</w:t>
      </w:r>
    </w:p>
    <w:p w:rsidR="00A6318A" w:rsidRDefault="00A6318A" w:rsidP="00A6318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college accreditation</w:t>
      </w:r>
    </w:p>
    <w:p w:rsidR="00A6318A" w:rsidRDefault="00A6318A" w:rsidP="00BE000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academic reputation</w:t>
      </w:r>
    </w:p>
    <w:p w:rsidR="00C84B76" w:rsidRPr="00C84B76" w:rsidRDefault="00C84B76" w:rsidP="00BE000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</w:rPr>
        <w:sectPr w:rsidR="00C84B76" w:rsidRPr="00C84B76" w:rsidSect="00A631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0008" w:rsidRDefault="00BE0008" w:rsidP="00BE0008">
      <w:pPr>
        <w:spacing w:line="240" w:lineRule="auto"/>
        <w:jc w:val="both"/>
        <w:rPr>
          <w:rFonts w:ascii="Arial Narrow" w:hAnsi="Arial Narrow" w:cs="Arial"/>
        </w:rPr>
      </w:pPr>
    </w:p>
    <w:p w:rsidR="00601114" w:rsidRDefault="00751D06" w:rsidP="0060111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Arial"/>
        </w:rPr>
      </w:pPr>
      <w:r w:rsidRPr="00A24FA9">
        <w:rPr>
          <w:rFonts w:ascii="Arial Narrow" w:hAnsi="Arial Narrow" w:cs="Arial"/>
        </w:rPr>
        <w:t xml:space="preserve">Attend the </w:t>
      </w:r>
      <w:r w:rsidRPr="004F69B7">
        <w:rPr>
          <w:rFonts w:ascii="Arial Narrow" w:hAnsi="Arial Narrow" w:cs="Arial"/>
          <w:b/>
        </w:rPr>
        <w:t>Springfield Public Schools College &amp; Career Fair</w:t>
      </w:r>
      <w:r w:rsidRPr="00A24FA9">
        <w:rPr>
          <w:rFonts w:ascii="Arial Narrow" w:hAnsi="Arial Narrow" w:cs="Arial"/>
        </w:rPr>
        <w:t xml:space="preserve"> ~ Oct. </w:t>
      </w:r>
      <w:r w:rsidR="00601114">
        <w:rPr>
          <w:rFonts w:ascii="Arial Narrow" w:hAnsi="Arial Narrow" w:cs="Arial"/>
        </w:rPr>
        <w:t>1</w:t>
      </w:r>
      <w:r w:rsidR="00A24FA9">
        <w:rPr>
          <w:rFonts w:ascii="Arial Narrow" w:hAnsi="Arial Narrow" w:cs="Arial"/>
        </w:rPr>
        <w:t xml:space="preserve"> from 4:0</w:t>
      </w:r>
      <w:r w:rsidRPr="00A24FA9">
        <w:rPr>
          <w:rFonts w:ascii="Arial Narrow" w:hAnsi="Arial Narrow" w:cs="Arial"/>
        </w:rPr>
        <w:t>0pm to 7:30pm at the University Plaza Convention Center.</w:t>
      </w:r>
      <w:r w:rsidR="00A24FA9">
        <w:rPr>
          <w:rFonts w:ascii="Arial Narrow" w:hAnsi="Arial Narrow" w:cs="Arial"/>
        </w:rPr>
        <w:t xml:space="preserve"> You will be able to visit with many college &amp; career representatives and learn about their opportunities.</w:t>
      </w:r>
    </w:p>
    <w:p w:rsidR="00C84B76" w:rsidRPr="004F69B7" w:rsidRDefault="00C84B76" w:rsidP="0060111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When college reps visit school, take advantage of their time to find out what is new on campus and learn how admission decisions are made at their institution.</w:t>
      </w:r>
    </w:p>
    <w:p w:rsidR="00751D06" w:rsidRPr="00751D06" w:rsidRDefault="00751D06" w:rsidP="00751D06">
      <w:pPr>
        <w:pStyle w:val="ListParagraph"/>
        <w:spacing w:after="0" w:line="240" w:lineRule="auto"/>
        <w:jc w:val="both"/>
        <w:rPr>
          <w:rFonts w:ascii="Arial Narrow" w:hAnsi="Arial Narrow" w:cs="Arial"/>
        </w:rPr>
      </w:pPr>
    </w:p>
    <w:p w:rsidR="004F69B7" w:rsidRDefault="004F69B7" w:rsidP="004F69B7">
      <w:pPr>
        <w:pStyle w:val="ListParagraph"/>
        <w:spacing w:after="0" w:line="240" w:lineRule="auto"/>
        <w:jc w:val="both"/>
        <w:rPr>
          <w:rFonts w:ascii="Arial Narrow" w:hAnsi="Arial Narrow" w:cs="Arial"/>
        </w:rPr>
      </w:pPr>
    </w:p>
    <w:p w:rsidR="008E191B" w:rsidRDefault="004F69B7" w:rsidP="008E1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4F69B7">
        <w:rPr>
          <w:rFonts w:ascii="Arial Narrow" w:hAnsi="Arial Narrow" w:cs="Arial"/>
        </w:rPr>
        <w:t xml:space="preserve">Continue to </w:t>
      </w:r>
      <w:r w:rsidR="00CA1D79" w:rsidRPr="004F69B7">
        <w:rPr>
          <w:rFonts w:ascii="Arial Narrow" w:hAnsi="Arial Narrow" w:cs="Arial"/>
        </w:rPr>
        <w:t>enroll in appropriate and rigorous</w:t>
      </w:r>
      <w:r w:rsidRPr="004F69B7">
        <w:rPr>
          <w:rFonts w:ascii="Arial Narrow" w:hAnsi="Arial Narrow" w:cs="Arial"/>
        </w:rPr>
        <w:t xml:space="preserve"> </w:t>
      </w:r>
      <w:r w:rsidR="005446F0" w:rsidRPr="004F69B7">
        <w:rPr>
          <w:rFonts w:ascii="Arial Narrow" w:hAnsi="Arial Narrow" w:cs="Arial"/>
        </w:rPr>
        <w:t>courses for y</w:t>
      </w:r>
      <w:r w:rsidR="00C16A8A" w:rsidRPr="004F69B7">
        <w:rPr>
          <w:rFonts w:ascii="Arial Narrow" w:hAnsi="Arial Narrow" w:cs="Arial"/>
        </w:rPr>
        <w:t>our senior year (Dual Credit</w:t>
      </w:r>
      <w:r w:rsidR="00CA1D79" w:rsidRPr="004F69B7">
        <w:rPr>
          <w:rFonts w:ascii="Arial Narrow" w:hAnsi="Arial Narrow" w:cs="Arial"/>
        </w:rPr>
        <w:t>, AP courses, and other advanced courses).</w:t>
      </w:r>
      <w:r w:rsidR="008E191B">
        <w:rPr>
          <w:rFonts w:ascii="Arial Narrow" w:hAnsi="Arial Narrow" w:cs="Arial"/>
        </w:rPr>
        <w:t xml:space="preserve"> </w:t>
      </w:r>
    </w:p>
    <w:p w:rsidR="008E191B" w:rsidRPr="008E191B" w:rsidRDefault="00C84B76" w:rsidP="00C84B76">
      <w:pPr>
        <w:pStyle w:val="ListParagraph"/>
        <w:spacing w:line="240" w:lineRule="auto"/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FC"/>
      </w:r>
      <w:r>
        <w:rPr>
          <w:rFonts w:ascii="Arial Narrow" w:hAnsi="Arial Narrow" w:cs="Arial"/>
        </w:rPr>
        <w:t xml:space="preserve">Be sure to check specific college entrance requirements. </w:t>
      </w:r>
    </w:p>
    <w:p w:rsidR="008E191B" w:rsidRDefault="008E191B" w:rsidP="008E191B">
      <w:pPr>
        <w:pStyle w:val="ListParagraph"/>
        <w:spacing w:after="0" w:line="240" w:lineRule="auto"/>
        <w:ind w:firstLine="7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sym w:font="Wingdings" w:char="F0FC"/>
      </w:r>
      <w:r w:rsidR="00CA1D79" w:rsidRPr="004F69B7">
        <w:rPr>
          <w:rFonts w:ascii="Arial Narrow" w:hAnsi="Arial Narrow" w:cs="Arial"/>
        </w:rPr>
        <w:t>If</w:t>
      </w:r>
      <w:r w:rsidR="004F69B7">
        <w:rPr>
          <w:rFonts w:ascii="Arial Narrow" w:hAnsi="Arial Narrow" w:cs="Arial"/>
        </w:rPr>
        <w:t xml:space="preserve"> interested in participating in college </w:t>
      </w:r>
      <w:r>
        <w:rPr>
          <w:rFonts w:ascii="Arial Narrow" w:hAnsi="Arial Narrow" w:cs="Arial"/>
        </w:rPr>
        <w:t xml:space="preserve">sports, </w:t>
      </w:r>
      <w:r w:rsidR="0005569C" w:rsidRPr="004F69B7">
        <w:rPr>
          <w:rFonts w:ascii="Arial Narrow" w:hAnsi="Arial Narrow" w:cs="Arial"/>
        </w:rPr>
        <w:t>check all eligibility requirements at</w:t>
      </w:r>
      <w:r w:rsidR="00CA1D79" w:rsidRPr="004F69B7">
        <w:rPr>
          <w:rFonts w:ascii="Arial Narrow" w:hAnsi="Arial Narrow" w:cs="Arial"/>
          <w:b/>
        </w:rPr>
        <w:t xml:space="preserve"> </w:t>
      </w:r>
      <w:r w:rsidRPr="008E191B">
        <w:rPr>
          <w:rFonts w:ascii="Arial Narrow" w:hAnsi="Arial Narrow" w:cs="Arial"/>
          <w:b/>
          <w:color w:val="0070C0"/>
          <w:u w:val="single"/>
        </w:rPr>
        <w:t>http://web1.ncaa.org/ECWR2/NCAA_EMS/NCAA.jsp</w:t>
      </w:r>
      <w:r w:rsidRPr="008E191B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or </w:t>
      </w:r>
      <w:r w:rsidRPr="008E191B">
        <w:rPr>
          <w:rFonts w:ascii="Arial Narrow" w:hAnsi="Arial Narrow" w:cs="Arial"/>
          <w:b/>
          <w:color w:val="0070C0"/>
          <w:u w:val="single"/>
        </w:rPr>
        <w:t>www.playnaia.org</w:t>
      </w:r>
      <w:r>
        <w:rPr>
          <w:rFonts w:ascii="Arial Narrow" w:hAnsi="Arial Narrow" w:cs="Arial"/>
          <w:b/>
          <w:color w:val="000000"/>
        </w:rPr>
        <w:t xml:space="preserve">. </w:t>
      </w:r>
      <w:r w:rsidR="00CA1D79" w:rsidRPr="004F69B7">
        <w:rPr>
          <w:rFonts w:ascii="Arial Narrow" w:hAnsi="Arial Narrow" w:cs="Arial"/>
          <w:color w:val="000000"/>
        </w:rPr>
        <w:t>Make sure that you are scheduled for the correct number of core courses duri</w:t>
      </w:r>
      <w:r w:rsidR="005446F0" w:rsidRPr="004F69B7">
        <w:rPr>
          <w:rFonts w:ascii="Arial Narrow" w:hAnsi="Arial Narrow" w:cs="Arial"/>
          <w:color w:val="000000"/>
        </w:rPr>
        <w:t xml:space="preserve">ng your senior year to </w:t>
      </w:r>
      <w:r w:rsidR="00C16A8A" w:rsidRPr="004F69B7">
        <w:rPr>
          <w:rFonts w:ascii="Arial Narrow" w:hAnsi="Arial Narrow" w:cs="Arial"/>
          <w:color w:val="000000"/>
        </w:rPr>
        <w:t xml:space="preserve">meet </w:t>
      </w:r>
      <w:r w:rsidR="0005569C" w:rsidRPr="004F69B7">
        <w:rPr>
          <w:rFonts w:ascii="Arial Narrow" w:hAnsi="Arial Narrow" w:cs="Arial"/>
          <w:color w:val="000000"/>
        </w:rPr>
        <w:t xml:space="preserve">all </w:t>
      </w:r>
      <w:r w:rsidR="00C16A8A" w:rsidRPr="004F69B7">
        <w:rPr>
          <w:rFonts w:ascii="Arial Narrow" w:hAnsi="Arial Narrow" w:cs="Arial"/>
          <w:color w:val="000000"/>
        </w:rPr>
        <w:t>eligibility</w:t>
      </w:r>
      <w:r w:rsidR="00CA1D79" w:rsidRPr="004F69B7">
        <w:rPr>
          <w:rFonts w:ascii="Arial Narrow" w:hAnsi="Arial Narrow" w:cs="Arial"/>
          <w:color w:val="000000"/>
        </w:rPr>
        <w:t xml:space="preserve"> requirements.  </w:t>
      </w:r>
    </w:p>
    <w:p w:rsidR="00411020" w:rsidRDefault="008E191B" w:rsidP="008E191B">
      <w:pPr>
        <w:pStyle w:val="ListParagraph"/>
        <w:spacing w:after="0" w:line="240" w:lineRule="auto"/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sym w:font="Wingdings" w:char="F0FC"/>
      </w:r>
      <w:r w:rsidR="00CA1D79" w:rsidRPr="008E191B">
        <w:rPr>
          <w:rFonts w:ascii="Arial Narrow" w:hAnsi="Arial Narrow" w:cs="Arial"/>
        </w:rPr>
        <w:t xml:space="preserve">Ensure that you are enrolled in Tutoring to complete requirements for A+.  </w:t>
      </w:r>
      <w:r w:rsidR="00E97799" w:rsidRPr="008E191B">
        <w:rPr>
          <w:rFonts w:ascii="Arial Narrow" w:hAnsi="Arial Narrow" w:cs="Arial"/>
        </w:rPr>
        <w:t xml:space="preserve">Contact </w:t>
      </w:r>
      <w:r w:rsidR="00CA1D79" w:rsidRPr="008E191B">
        <w:rPr>
          <w:rFonts w:ascii="Arial Narrow" w:hAnsi="Arial Narrow" w:cs="Arial"/>
        </w:rPr>
        <w:t xml:space="preserve">Mrs. </w:t>
      </w:r>
      <w:r>
        <w:rPr>
          <w:rFonts w:ascii="Arial Narrow" w:hAnsi="Arial Narrow" w:cs="Arial"/>
        </w:rPr>
        <w:t xml:space="preserve">Leonard </w:t>
      </w:r>
      <w:r w:rsidR="00E97799" w:rsidRPr="008E191B">
        <w:rPr>
          <w:rFonts w:ascii="Arial Narrow" w:hAnsi="Arial Narrow" w:cs="Arial"/>
        </w:rPr>
        <w:t>to verify A+ eligibility:</w:t>
      </w:r>
      <w:r>
        <w:rPr>
          <w:rFonts w:ascii="Arial Narrow" w:hAnsi="Arial Narrow" w:cs="Arial"/>
        </w:rPr>
        <w:t xml:space="preserve"> </w:t>
      </w:r>
      <w:hyperlink r:id="rId13" w:history="1">
        <w:r w:rsidRPr="009E64E2">
          <w:rPr>
            <w:rStyle w:val="Hyperlink"/>
            <w:rFonts w:ascii="Arial Narrow" w:hAnsi="Arial Narrow" w:cs="Arial"/>
          </w:rPr>
          <w:t>cleonard@spsmail.org</w:t>
        </w:r>
      </w:hyperlink>
      <w:r>
        <w:rPr>
          <w:rFonts w:ascii="Arial Narrow" w:hAnsi="Arial Narrow" w:cs="Arial"/>
        </w:rPr>
        <w:t xml:space="preserve">, Rm. </w:t>
      </w:r>
      <w:proofErr w:type="gramStart"/>
      <w:r>
        <w:rPr>
          <w:rFonts w:ascii="Arial Narrow" w:hAnsi="Arial Narrow" w:cs="Arial"/>
        </w:rPr>
        <w:t xml:space="preserve">104 </w:t>
      </w:r>
      <w:r w:rsidR="0005569C" w:rsidRPr="008E191B">
        <w:rPr>
          <w:rFonts w:ascii="Arial Narrow" w:hAnsi="Arial Narrow" w:cs="Arial"/>
        </w:rPr>
        <w:t xml:space="preserve"> </w:t>
      </w:r>
      <w:r w:rsidR="00E97799" w:rsidRPr="008E191B">
        <w:rPr>
          <w:rFonts w:ascii="Arial Narrow" w:hAnsi="Arial Narrow" w:cs="Arial"/>
        </w:rPr>
        <w:t>or</w:t>
      </w:r>
      <w:proofErr w:type="gramEnd"/>
      <w:r w:rsidR="0005569C" w:rsidRPr="008E191B">
        <w:rPr>
          <w:rFonts w:ascii="Arial Narrow" w:hAnsi="Arial Narrow" w:cs="Arial"/>
        </w:rPr>
        <w:t xml:space="preserve"> </w:t>
      </w:r>
      <w:r w:rsidR="00E97799" w:rsidRPr="008E191B">
        <w:rPr>
          <w:rFonts w:ascii="Arial Narrow" w:hAnsi="Arial Narrow" w:cs="Arial"/>
        </w:rPr>
        <w:t xml:space="preserve"> </w:t>
      </w:r>
      <w:r w:rsidR="00CA1D79" w:rsidRPr="008E191B">
        <w:rPr>
          <w:rFonts w:ascii="Arial Narrow" w:hAnsi="Arial Narrow" w:cs="Arial"/>
        </w:rPr>
        <w:t>523.8954</w:t>
      </w:r>
      <w:r w:rsidR="00411020" w:rsidRPr="008E191B">
        <w:rPr>
          <w:rFonts w:ascii="Arial Narrow" w:hAnsi="Arial Narrow" w:cs="Arial"/>
        </w:rPr>
        <w:t xml:space="preserve">. </w:t>
      </w:r>
    </w:p>
    <w:p w:rsidR="008E191B" w:rsidRDefault="008E191B" w:rsidP="008E191B">
      <w:pPr>
        <w:spacing w:after="0" w:line="240" w:lineRule="auto"/>
        <w:jc w:val="both"/>
        <w:rPr>
          <w:rFonts w:ascii="Arial Narrow" w:hAnsi="Arial Narrow" w:cs="Arial"/>
        </w:rPr>
      </w:pPr>
    </w:p>
    <w:p w:rsidR="008E191B" w:rsidRPr="008E191B" w:rsidRDefault="008E191B" w:rsidP="008E19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Familiarize yourself with college applications, admission requirements, essays and scholarship opportunities.</w:t>
      </w:r>
    </w:p>
    <w:p w:rsidR="00411020" w:rsidRPr="008E191B" w:rsidRDefault="008E191B" w:rsidP="008E191B">
      <w:pPr>
        <w:spacing w:after="0"/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FC"/>
      </w:r>
      <w:r w:rsidR="00E97799" w:rsidRPr="008E191B">
        <w:rPr>
          <w:rFonts w:ascii="Arial Narrow" w:hAnsi="Arial Narrow" w:cs="Arial"/>
        </w:rPr>
        <w:t>Register with Fast Web:</w:t>
      </w:r>
      <w:r w:rsidR="00CA1D79" w:rsidRPr="008E191B">
        <w:rPr>
          <w:rFonts w:ascii="Arial Narrow" w:hAnsi="Arial Narrow" w:cs="Arial"/>
        </w:rPr>
        <w:t xml:space="preserve">  </w:t>
      </w:r>
      <w:hyperlink r:id="rId14" w:history="1">
        <w:r w:rsidR="0005569C" w:rsidRPr="008E191B">
          <w:rPr>
            <w:rStyle w:val="Hyperlink"/>
            <w:rFonts w:ascii="Arial Narrow" w:hAnsi="Arial Narrow" w:cs="Arial"/>
          </w:rPr>
          <w:t>http://www.fastweb.com</w:t>
        </w:r>
      </w:hyperlink>
      <w:r w:rsidR="0005569C" w:rsidRPr="008E191B">
        <w:rPr>
          <w:rFonts w:ascii="Arial Narrow" w:hAnsi="Arial Narrow" w:cs="Arial"/>
        </w:rPr>
        <w:t xml:space="preserve">. </w:t>
      </w:r>
      <w:r w:rsidR="00E97799" w:rsidRPr="008E191B">
        <w:rPr>
          <w:rFonts w:ascii="Arial Narrow" w:hAnsi="Arial Narrow" w:cs="Arial"/>
        </w:rPr>
        <w:t xml:space="preserve"> </w:t>
      </w:r>
      <w:r w:rsidR="00CA1D79" w:rsidRPr="008E191B">
        <w:rPr>
          <w:rFonts w:ascii="Arial Narrow" w:hAnsi="Arial Narrow" w:cs="Arial"/>
        </w:rPr>
        <w:t>Fast Web provides FREE information on scholarships, college search, and jobs and internships customized to the INDIVIDUAL student profile.</w:t>
      </w:r>
    </w:p>
    <w:p w:rsidR="0021435F" w:rsidRPr="008E191B" w:rsidRDefault="008E191B" w:rsidP="008E191B">
      <w:pPr>
        <w:spacing w:after="0"/>
        <w:ind w:left="720" w:firstLine="720"/>
        <w:rPr>
          <w:rFonts w:ascii="Arial Narrow" w:hAnsi="Arial Narrow" w:cs="Arial"/>
        </w:rPr>
      </w:pPr>
      <w:r w:rsidRPr="008E191B">
        <w:rPr>
          <w:rFonts w:ascii="Arial Narrow" w:hAnsi="Arial Narrow" w:cs="Arial"/>
        </w:rPr>
        <w:sym w:font="Wingdings" w:char="F0FC"/>
      </w:r>
      <w:r w:rsidR="00CA1D79" w:rsidRPr="008E191B">
        <w:rPr>
          <w:rFonts w:ascii="Arial Narrow" w:hAnsi="Arial Narrow" w:cs="Arial"/>
        </w:rPr>
        <w:t xml:space="preserve">Plan </w:t>
      </w:r>
      <w:r w:rsidR="00040B68" w:rsidRPr="008E191B">
        <w:rPr>
          <w:rFonts w:ascii="Arial Narrow" w:hAnsi="Arial Narrow" w:cs="Arial"/>
        </w:rPr>
        <w:t>College</w:t>
      </w:r>
      <w:r w:rsidR="00CA1D79" w:rsidRPr="008E191B">
        <w:rPr>
          <w:rFonts w:ascii="Arial Narrow" w:hAnsi="Arial Narrow" w:cs="Arial"/>
        </w:rPr>
        <w:t xml:space="preserve"> visits by contacting admissions office</w:t>
      </w:r>
      <w:r w:rsidR="00040B68" w:rsidRPr="008E191B">
        <w:rPr>
          <w:rFonts w:ascii="Arial Narrow" w:hAnsi="Arial Narrow" w:cs="Arial"/>
        </w:rPr>
        <w:t>s</w:t>
      </w:r>
      <w:r w:rsidR="00CA1D79" w:rsidRPr="008E191B">
        <w:rPr>
          <w:rFonts w:ascii="Arial Narrow" w:hAnsi="Arial Narrow" w:cs="Arial"/>
        </w:rPr>
        <w:t xml:space="preserve"> at colleges of i</w:t>
      </w:r>
      <w:r w:rsidR="0021435F" w:rsidRPr="008E191B">
        <w:rPr>
          <w:rFonts w:ascii="Arial Narrow" w:hAnsi="Arial Narrow" w:cs="Arial"/>
        </w:rPr>
        <w:t xml:space="preserve">nterest. Make appointment at least two weeks in advance of visit date. </w:t>
      </w:r>
      <w:r w:rsidR="00040B68" w:rsidRPr="008E191B">
        <w:rPr>
          <w:rFonts w:ascii="Arial Narrow" w:hAnsi="Arial Narrow" w:cs="Arial"/>
        </w:rPr>
        <w:t>(As a junior, you can take one visit that will not count against your attendance, but you must follow GHS guidelines. Check with the main office for details.)</w:t>
      </w:r>
      <w:r w:rsidR="0021435F" w:rsidRPr="008E191B">
        <w:rPr>
          <w:rFonts w:ascii="Arial Narrow" w:hAnsi="Arial Narrow" w:cs="Arial"/>
        </w:rPr>
        <w:t xml:space="preserve"> Your visit should include: </w:t>
      </w:r>
    </w:p>
    <w:p w:rsidR="0021435F" w:rsidRPr="0005569C" w:rsidRDefault="0021435F" w:rsidP="0021435F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</w:rPr>
        <w:sectPr w:rsidR="0021435F" w:rsidRPr="0005569C" w:rsidSect="00A631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435F" w:rsidRPr="0005569C" w:rsidRDefault="0021435F" w:rsidP="0021435F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</w:rPr>
      </w:pPr>
      <w:r w:rsidRPr="0005569C">
        <w:rPr>
          <w:rFonts w:ascii="Arial Narrow" w:hAnsi="Arial Narrow" w:cs="Arial"/>
        </w:rPr>
        <w:lastRenderedPageBreak/>
        <w:t xml:space="preserve">guided campus tour </w:t>
      </w:r>
    </w:p>
    <w:p w:rsidR="00040B68" w:rsidRPr="0005569C" w:rsidRDefault="0021435F" w:rsidP="0021435F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</w:rPr>
      </w:pPr>
      <w:r w:rsidRPr="0005569C">
        <w:rPr>
          <w:rFonts w:ascii="Arial Narrow" w:hAnsi="Arial Narrow" w:cs="Arial"/>
        </w:rPr>
        <w:t xml:space="preserve">talk with students and faculty </w:t>
      </w:r>
    </w:p>
    <w:p w:rsidR="002A4238" w:rsidRPr="002A4238" w:rsidRDefault="0021435F" w:rsidP="002A4238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</w:rPr>
      </w:pPr>
      <w:r w:rsidRPr="0005569C">
        <w:rPr>
          <w:rFonts w:ascii="Arial Narrow" w:hAnsi="Arial Narrow" w:cs="Arial"/>
        </w:rPr>
        <w:t>meeting with admission counselor to verify admission requirements</w:t>
      </w:r>
    </w:p>
    <w:p w:rsidR="0021435F" w:rsidRDefault="0021435F" w:rsidP="0021435F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</w:rPr>
      </w:pPr>
      <w:r w:rsidRPr="0005569C">
        <w:rPr>
          <w:rFonts w:ascii="Arial Narrow" w:hAnsi="Arial Narrow" w:cs="Arial"/>
        </w:rPr>
        <w:lastRenderedPageBreak/>
        <w:t xml:space="preserve">meet with financial aid counselor to determine actual costs of attendance and types of financial aid available </w:t>
      </w:r>
    </w:p>
    <w:p w:rsidR="002A4238" w:rsidRPr="002A4238" w:rsidRDefault="002A4238" w:rsidP="002A4238">
      <w:pPr>
        <w:spacing w:after="0"/>
        <w:rPr>
          <w:rFonts w:ascii="Arial Narrow" w:hAnsi="Arial Narrow" w:cs="Arial"/>
        </w:rPr>
        <w:sectPr w:rsidR="002A4238" w:rsidRPr="002A4238" w:rsidSect="002A42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435F" w:rsidRPr="0005569C" w:rsidRDefault="0021435F" w:rsidP="002A423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</w:rPr>
      </w:pPr>
      <w:r w:rsidRPr="0005569C">
        <w:rPr>
          <w:rFonts w:ascii="Arial Narrow" w:hAnsi="Arial Narrow" w:cs="Arial"/>
        </w:rPr>
        <w:lastRenderedPageBreak/>
        <w:t>investigate your academic program and inquire about observing a class or two</w:t>
      </w:r>
    </w:p>
    <w:p w:rsidR="002C391D" w:rsidRDefault="002C391D" w:rsidP="002A423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visit residence halls/student housing</w:t>
      </w:r>
    </w:p>
    <w:p w:rsidR="0021435F" w:rsidRDefault="0021435F" w:rsidP="002A423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</w:rPr>
      </w:pPr>
      <w:r w:rsidRPr="0005569C">
        <w:rPr>
          <w:rFonts w:ascii="Arial Narrow" w:hAnsi="Arial Narrow" w:cs="Arial"/>
        </w:rPr>
        <w:lastRenderedPageBreak/>
        <w:t>eat a meal in the cafeteria</w:t>
      </w:r>
    </w:p>
    <w:p w:rsidR="002C391D" w:rsidRDefault="002C391D" w:rsidP="002A423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tour the city around campus</w:t>
      </w:r>
    </w:p>
    <w:p w:rsidR="002C391D" w:rsidRPr="00D6742E" w:rsidRDefault="002C391D" w:rsidP="00D6742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</w:rPr>
        <w:sectPr w:rsidR="002C391D" w:rsidRPr="00D6742E" w:rsidSect="002143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6742E">
        <w:rPr>
          <w:rFonts w:ascii="Arial Narrow" w:hAnsi="Arial Narrow" w:cs="Arial"/>
        </w:rPr>
        <w:t>visit an off-campus student hang-out</w:t>
      </w:r>
    </w:p>
    <w:p w:rsidR="008E191B" w:rsidRDefault="008E191B" w:rsidP="00D6742E">
      <w:pPr>
        <w:spacing w:line="240" w:lineRule="auto"/>
        <w:rPr>
          <w:rFonts w:ascii="Arial Narrow" w:hAnsi="Arial Narrow" w:cs="Arial"/>
        </w:rPr>
      </w:pPr>
    </w:p>
    <w:p w:rsidR="00D6742E" w:rsidRDefault="00204A94" w:rsidP="00D674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 organized! Keep track of application deadlines, scholarship opportunities, testing requirements, and estimated costs. Use any web-based program to help you stay organized, </w:t>
      </w:r>
      <w:proofErr w:type="spellStart"/>
      <w:r>
        <w:rPr>
          <w:rFonts w:ascii="Arial Narrow" w:hAnsi="Arial Narrow" w:cs="Arial"/>
        </w:rPr>
        <w:t>ie</w:t>
      </w:r>
      <w:proofErr w:type="spellEnd"/>
      <w:r>
        <w:rPr>
          <w:rFonts w:ascii="Arial Narrow" w:hAnsi="Arial Narrow" w:cs="Arial"/>
        </w:rPr>
        <w:t xml:space="preserve">. MO Connections, Admission by Design Student Portal, powered by MyCCA.net. </w:t>
      </w:r>
    </w:p>
    <w:p w:rsidR="00D6742E" w:rsidRDefault="00D6742E" w:rsidP="00D6742E">
      <w:pPr>
        <w:pStyle w:val="ListParagraph"/>
        <w:spacing w:after="0" w:line="240" w:lineRule="auto"/>
        <w:jc w:val="both"/>
        <w:rPr>
          <w:rFonts w:ascii="Arial Narrow" w:hAnsi="Arial Narrow" w:cs="Arial"/>
        </w:rPr>
      </w:pPr>
    </w:p>
    <w:p w:rsidR="00D6742E" w:rsidRDefault="00CA1D79" w:rsidP="00D674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D6742E">
        <w:rPr>
          <w:rFonts w:ascii="Arial Narrow" w:hAnsi="Arial Narrow" w:cs="Arial"/>
        </w:rPr>
        <w:t>Check out helpful websites</w:t>
      </w:r>
      <w:r w:rsidR="00D6742E">
        <w:rPr>
          <w:rFonts w:ascii="Arial Narrow" w:hAnsi="Arial Narrow" w:cs="Arial"/>
        </w:rPr>
        <w:t>, especially</w:t>
      </w:r>
      <w:r w:rsidRPr="00D6742E">
        <w:rPr>
          <w:rFonts w:ascii="Arial Narrow" w:hAnsi="Arial Narrow" w:cs="Arial"/>
        </w:rPr>
        <w:t xml:space="preserve"> </w:t>
      </w:r>
      <w:r w:rsidR="00D6742E" w:rsidRPr="00D6742E">
        <w:rPr>
          <w:rFonts w:ascii="Arial Narrow" w:hAnsi="Arial Narrow" w:cs="Arial"/>
          <w:b/>
          <w:color w:val="0070C0"/>
          <w:u w:val="single"/>
        </w:rPr>
        <w:t>glendalecounseling.weebly.com</w:t>
      </w:r>
      <w:r w:rsidR="00D6742E" w:rsidRPr="00D6742E">
        <w:rPr>
          <w:rFonts w:ascii="Arial Narrow" w:hAnsi="Arial Narrow" w:cs="Arial"/>
        </w:rPr>
        <w:t>.</w:t>
      </w:r>
      <w:r w:rsidR="00D6742E">
        <w:rPr>
          <w:rFonts w:ascii="Arial Narrow" w:hAnsi="Arial Narrow" w:cs="Arial"/>
        </w:rPr>
        <w:t xml:space="preserve"> See attached list of websites.</w:t>
      </w:r>
    </w:p>
    <w:p w:rsidR="00D6742E" w:rsidRPr="00AA1796" w:rsidRDefault="00D6742E" w:rsidP="00AA1796">
      <w:pPr>
        <w:spacing w:after="0" w:line="240" w:lineRule="auto"/>
        <w:jc w:val="both"/>
        <w:rPr>
          <w:rFonts w:ascii="Arial Narrow" w:hAnsi="Arial Narrow" w:cs="Arial"/>
        </w:rPr>
      </w:pPr>
    </w:p>
    <w:p w:rsidR="00D6742E" w:rsidRPr="00D6742E" w:rsidRDefault="00D6742E" w:rsidP="00D674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Begin evaluating your financial needs. Use the College Cost Calculator on many institution websites.</w:t>
      </w:r>
    </w:p>
    <w:p w:rsidR="00204A94" w:rsidRPr="00D6742E" w:rsidRDefault="00204A94" w:rsidP="00D6742E">
      <w:pPr>
        <w:pStyle w:val="ListParagraph"/>
        <w:spacing w:after="0" w:line="240" w:lineRule="auto"/>
        <w:jc w:val="both"/>
        <w:rPr>
          <w:rFonts w:ascii="Arial Narrow" w:hAnsi="Arial Narrow" w:cs="Arial"/>
        </w:rPr>
      </w:pPr>
    </w:p>
    <w:p w:rsidR="00D6742E" w:rsidRDefault="00C01C8E" w:rsidP="00AA1796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 w:rsidRPr="00D6742E">
        <w:rPr>
          <w:rFonts w:ascii="Arial Narrow" w:hAnsi="Arial Narrow" w:cs="Arial"/>
        </w:rPr>
        <w:t>Arrange summer activities</w:t>
      </w:r>
      <w:r w:rsidR="00D6742E">
        <w:rPr>
          <w:rFonts w:ascii="Arial Narrow" w:hAnsi="Arial Narrow" w:cs="Arial"/>
        </w:rPr>
        <w:t xml:space="preserve"> to help distinguish you as a candidate- to </w:t>
      </w:r>
      <w:r w:rsidR="00D6742E" w:rsidRPr="00D6742E">
        <w:rPr>
          <w:rFonts w:ascii="Arial Narrow" w:hAnsi="Arial Narrow" w:cs="Arial"/>
        </w:rPr>
        <w:t>“stand out” in a positive manner</w:t>
      </w:r>
      <w:r w:rsidR="00D6742E">
        <w:rPr>
          <w:rFonts w:ascii="Arial Narrow" w:hAnsi="Arial Narrow" w:cs="Arial"/>
        </w:rPr>
        <w:t xml:space="preserve">; </w:t>
      </w:r>
      <w:r w:rsidR="00D6742E" w:rsidRPr="00D6742E">
        <w:rPr>
          <w:rFonts w:ascii="Arial Narrow" w:hAnsi="Arial Narrow" w:cs="Arial"/>
        </w:rPr>
        <w:t>help</w:t>
      </w:r>
      <w:r w:rsidR="00D6742E">
        <w:rPr>
          <w:rFonts w:ascii="Arial Narrow" w:hAnsi="Arial Narrow" w:cs="Arial"/>
        </w:rPr>
        <w:t xml:space="preserve"> clarify your interests and career goals</w:t>
      </w:r>
      <w:r w:rsidRPr="00D6742E">
        <w:rPr>
          <w:rFonts w:ascii="Arial Narrow" w:hAnsi="Arial Narrow" w:cs="Arial"/>
        </w:rPr>
        <w:t>: volunt</w:t>
      </w:r>
      <w:r w:rsidR="00D6742E">
        <w:rPr>
          <w:rFonts w:ascii="Arial Narrow" w:hAnsi="Arial Narrow" w:cs="Arial"/>
        </w:rPr>
        <w:t xml:space="preserve">eering, </w:t>
      </w:r>
      <w:r w:rsidR="002C391D" w:rsidRPr="00D6742E">
        <w:rPr>
          <w:rFonts w:ascii="Arial Narrow" w:hAnsi="Arial Narrow" w:cs="Arial"/>
        </w:rPr>
        <w:t>internships</w:t>
      </w:r>
      <w:r w:rsidR="00AA1796">
        <w:rPr>
          <w:rFonts w:ascii="Arial Narrow" w:hAnsi="Arial Narrow" w:cs="Arial"/>
        </w:rPr>
        <w:t xml:space="preserve">, </w:t>
      </w:r>
      <w:r w:rsidR="00AA1796" w:rsidRPr="00D6742E">
        <w:rPr>
          <w:rFonts w:ascii="Arial Narrow" w:hAnsi="Arial Narrow" w:cs="Arial"/>
        </w:rPr>
        <w:t>job</w:t>
      </w:r>
      <w:r w:rsidR="002C391D" w:rsidRPr="00D6742E">
        <w:rPr>
          <w:rFonts w:ascii="Arial Narrow" w:hAnsi="Arial Narrow" w:cs="Arial"/>
        </w:rPr>
        <w:t xml:space="preserve"> sha</w:t>
      </w:r>
      <w:r w:rsidRPr="00D6742E">
        <w:rPr>
          <w:rFonts w:ascii="Arial Narrow" w:hAnsi="Arial Narrow" w:cs="Arial"/>
        </w:rPr>
        <w:t>dowing</w:t>
      </w:r>
      <w:r w:rsidR="00D6742E">
        <w:rPr>
          <w:rFonts w:ascii="Arial Narrow" w:hAnsi="Arial Narrow" w:cs="Arial"/>
        </w:rPr>
        <w:t xml:space="preserve"> and </w:t>
      </w:r>
      <w:r w:rsidR="00D6742E" w:rsidRPr="00D6742E">
        <w:rPr>
          <w:rFonts w:ascii="Arial Narrow" w:hAnsi="Arial Narrow" w:cs="Arial"/>
        </w:rPr>
        <w:t>leadership</w:t>
      </w:r>
      <w:r w:rsidR="00D6742E">
        <w:rPr>
          <w:rFonts w:ascii="Arial Narrow" w:hAnsi="Arial Narrow" w:cs="Arial"/>
        </w:rPr>
        <w:t xml:space="preserve"> positions.</w:t>
      </w:r>
      <w:r w:rsidR="00C84B76">
        <w:rPr>
          <w:rFonts w:ascii="Arial Narrow" w:hAnsi="Arial Narrow" w:cs="Arial"/>
        </w:rPr>
        <w:t xml:space="preserve">  It can also be valuable for you to participate in a summer program on a college campus.</w:t>
      </w:r>
    </w:p>
    <w:p w:rsidR="00AA1796" w:rsidRPr="00AA1796" w:rsidRDefault="00AA1796" w:rsidP="00AA1796">
      <w:pPr>
        <w:pStyle w:val="ListParagraph"/>
        <w:rPr>
          <w:rFonts w:ascii="Arial Narrow" w:hAnsi="Arial Narrow" w:cs="Arial"/>
        </w:rPr>
      </w:pPr>
    </w:p>
    <w:p w:rsidR="00AA1796" w:rsidRDefault="00AA1796" w:rsidP="00AA1796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Set up an email account to use for college admissions or post high school ventures. Avoid user names that could be deemed inappropriate or immature. </w:t>
      </w:r>
    </w:p>
    <w:p w:rsidR="00AA1796" w:rsidRDefault="00AA1796" w:rsidP="00AA1796">
      <w:pPr>
        <w:spacing w:after="0" w:line="240" w:lineRule="auto"/>
        <w:rPr>
          <w:rFonts w:ascii="Arial Narrow" w:hAnsi="Arial Narrow" w:cs="Arial"/>
        </w:rPr>
      </w:pPr>
    </w:p>
    <w:p w:rsidR="00AA1796" w:rsidRPr="00AA1796" w:rsidRDefault="00AA1796" w:rsidP="00AA1796">
      <w:pPr>
        <w:spacing w:after="0" w:line="240" w:lineRule="auto"/>
        <w:rPr>
          <w:rFonts w:ascii="Arial Narrow" w:hAnsi="Arial Narrow" w:cs="Arial"/>
        </w:rPr>
        <w:sectPr w:rsidR="00AA1796" w:rsidRPr="00AA1796" w:rsidSect="002A42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1C8E" w:rsidRPr="00AA1796" w:rsidRDefault="00C01C8E" w:rsidP="00AA1796">
      <w:pPr>
        <w:spacing w:after="0" w:line="240" w:lineRule="auto"/>
        <w:jc w:val="both"/>
        <w:rPr>
          <w:rFonts w:ascii="Arial Narrow" w:hAnsi="Arial Narrow" w:cs="Arial"/>
        </w:rPr>
      </w:pPr>
    </w:p>
    <w:p w:rsidR="00204A94" w:rsidRDefault="00204A94" w:rsidP="00204A94">
      <w:pPr>
        <w:spacing w:after="0" w:line="240" w:lineRule="auto"/>
        <w:jc w:val="both"/>
        <w:rPr>
          <w:rFonts w:ascii="Arial Narrow" w:hAnsi="Arial Narrow" w:cs="Arial"/>
        </w:rPr>
      </w:pPr>
    </w:p>
    <w:p w:rsidR="00204A94" w:rsidRPr="00204A94" w:rsidRDefault="00204A94" w:rsidP="00204A94">
      <w:pPr>
        <w:spacing w:after="0" w:line="240" w:lineRule="auto"/>
        <w:jc w:val="both"/>
        <w:rPr>
          <w:rFonts w:ascii="Arial Narrow" w:hAnsi="Arial Narrow" w:cs="Arial"/>
        </w:rPr>
      </w:pPr>
    </w:p>
    <w:p w:rsidR="00C01C8E" w:rsidRDefault="00C01C8E" w:rsidP="00C01C8E">
      <w:pPr>
        <w:jc w:val="center"/>
        <w:rPr>
          <w:rFonts w:ascii="Comic Sans MS" w:hAnsi="Comic Sans MS"/>
        </w:rPr>
      </w:pPr>
    </w:p>
    <w:p w:rsidR="00CA1D79" w:rsidRPr="002D326E" w:rsidRDefault="00CA1D79" w:rsidP="00D6742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/>
          <w:color w:val="000000"/>
          <w:sz w:val="40"/>
          <w:szCs w:val="40"/>
          <w:u w:val="single"/>
        </w:rPr>
      </w:pPr>
      <w:r w:rsidRPr="002D326E">
        <w:rPr>
          <w:rFonts w:ascii="Arial Narrow" w:hAnsi="Arial Narrow" w:cs="Arial"/>
          <w:b/>
          <w:bCs/>
          <w:i/>
          <w:color w:val="000000"/>
          <w:sz w:val="40"/>
          <w:szCs w:val="40"/>
          <w:u w:val="single"/>
        </w:rPr>
        <w:t>College Planning Websites</w:t>
      </w:r>
      <w:r w:rsidR="004565C2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85083" cy="335476"/>
            <wp:effectExtent l="19050" t="0" r="0" b="0"/>
            <wp:docPr id="63" name="Picture 63" descr="C:\Documents and Settings\cewing.R12MAIL\Local Settings\Temporary Internet Files\Content.IE5\A2QYK3ZU\MC910216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cewing.R12MAIL\Local Settings\Temporary Internet Files\Content.IE5\A2QYK3ZU\MC910216405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6" cy="33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79" w:rsidRPr="004565C2" w:rsidRDefault="00CA1D79" w:rsidP="00CA1D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565C2">
        <w:rPr>
          <w:rFonts w:ascii="Arial Narrow" w:hAnsi="Arial Narrow" w:cs="Arial"/>
          <w:b/>
          <w:bCs/>
          <w:color w:val="000000"/>
          <w:sz w:val="28"/>
          <w:szCs w:val="28"/>
        </w:rPr>
        <w:t>Help with Financial Aid, Scholarship Searches, and other College</w:t>
      </w:r>
      <w:r w:rsidR="00D6742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&amp; Career</w:t>
      </w:r>
      <w:r w:rsidRPr="004565C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Planning</w:t>
      </w:r>
    </w:p>
    <w:p w:rsidR="00CA1D79" w:rsidRDefault="00CA1D79" w:rsidP="00CA1D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5C2" w:rsidRPr="006C578B" w:rsidRDefault="004565C2" w:rsidP="004565C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u w:val="single"/>
        </w:rPr>
      </w:pPr>
      <w:r w:rsidRPr="006C578B">
        <w:rPr>
          <w:rFonts w:ascii="Arial Narrow" w:hAnsi="Arial Narrow" w:cs="Arial"/>
          <w:b/>
          <w:bCs/>
          <w:color w:val="000000"/>
          <w:u w:val="single"/>
        </w:rPr>
        <w:t>Financial Aid</w:t>
      </w:r>
      <w:r w:rsidR="006C578B" w:rsidRPr="006C578B">
        <w:rPr>
          <w:rFonts w:ascii="Arial Narrow" w:hAnsi="Arial Narrow" w:cs="Arial"/>
          <w:b/>
          <w:bCs/>
          <w:color w:val="000000"/>
          <w:u w:val="single"/>
        </w:rPr>
        <w:t>/Scholarships</w:t>
      </w:r>
    </w:p>
    <w:p w:rsidR="006C578B" w:rsidRDefault="006C578B" w:rsidP="00CA1D7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  <w:sectPr w:rsidR="006C578B" w:rsidSect="00A631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578B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 xml:space="preserve">www.finaid.org </w:t>
      </w:r>
      <w:r>
        <w:rPr>
          <w:rFonts w:ascii="Arial" w:hAnsi="Arial" w:cs="Arial"/>
          <w:color w:val="000000"/>
          <w:sz w:val="20"/>
          <w:szCs w:val="20"/>
        </w:rPr>
        <w:t>(The Fi</w:t>
      </w:r>
      <w:r w:rsidRPr="00AA7445"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AA7445">
        <w:rPr>
          <w:rFonts w:ascii="Arial" w:hAnsi="Arial" w:cs="Arial"/>
          <w:color w:val="000000"/>
          <w:sz w:val="20"/>
          <w:szCs w:val="20"/>
        </w:rPr>
        <w:t>cial Aid Information Page)</w:t>
      </w:r>
      <w:r w:rsidR="004565C2">
        <w:rPr>
          <w:rFonts w:ascii="Arial" w:hAnsi="Arial" w:cs="Arial"/>
          <w:color w:val="000000"/>
          <w:sz w:val="20"/>
          <w:szCs w:val="20"/>
        </w:rPr>
        <w:tab/>
      </w:r>
      <w:r w:rsidR="004565C2">
        <w:rPr>
          <w:rFonts w:ascii="Arial" w:hAnsi="Arial" w:cs="Arial"/>
          <w:color w:val="000000"/>
          <w:sz w:val="20"/>
          <w:szCs w:val="20"/>
        </w:rPr>
        <w:tab/>
      </w:r>
    </w:p>
    <w:p w:rsidR="00CA1D79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www.missourimost.org </w:t>
      </w:r>
      <w:r w:rsidRPr="00AA7445">
        <w:rPr>
          <w:rFonts w:ascii="Arial" w:hAnsi="Arial" w:cs="Arial"/>
          <w:color w:val="000000"/>
          <w:sz w:val="20"/>
          <w:szCs w:val="20"/>
        </w:rPr>
        <w:t>(Missouri MO$T Program)</w:t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www.ed.gov/inits/hope </w:t>
      </w:r>
      <w:r w:rsidRPr="00AA7445">
        <w:rPr>
          <w:rFonts w:ascii="Arial" w:hAnsi="Arial" w:cs="Arial"/>
          <w:color w:val="000000"/>
          <w:sz w:val="20"/>
          <w:szCs w:val="20"/>
        </w:rPr>
        <w:t>(Hope Scholarship &amp; Lifetime Learning Tax Credits)</w:t>
      </w:r>
    </w:p>
    <w:p w:rsidR="006C578B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www.upromise.com/mohela </w:t>
      </w:r>
      <w:r w:rsidR="004565C2">
        <w:rPr>
          <w:rFonts w:ascii="Arial" w:hAnsi="Arial" w:cs="Arial"/>
          <w:color w:val="000000"/>
          <w:sz w:val="20"/>
          <w:szCs w:val="20"/>
        </w:rPr>
        <w:t>(n</w:t>
      </w:r>
      <w:r w:rsidRPr="00AA7445">
        <w:rPr>
          <w:rFonts w:ascii="Arial" w:hAnsi="Arial" w:cs="Arial"/>
          <w:color w:val="000000"/>
          <w:sz w:val="20"/>
          <w:szCs w:val="20"/>
        </w:rPr>
        <w:t>ew ways to save for college)</w:t>
      </w:r>
      <w:r w:rsidR="004565C2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4565C2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>www.studentaid.ed.gov</w:t>
      </w:r>
    </w:p>
    <w:p w:rsidR="006C578B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www.fafsa.ed.gov </w:t>
      </w:r>
      <w:r w:rsidRPr="00AA7445">
        <w:rPr>
          <w:rFonts w:ascii="Arial" w:hAnsi="Arial" w:cs="Arial"/>
          <w:color w:val="000000"/>
          <w:sz w:val="20"/>
          <w:szCs w:val="20"/>
        </w:rPr>
        <w:t>(FAFSA on the Web)</w:t>
      </w:r>
      <w:r w:rsidR="004565C2">
        <w:rPr>
          <w:rFonts w:ascii="Arial" w:hAnsi="Arial" w:cs="Arial"/>
          <w:color w:val="000000"/>
          <w:sz w:val="20"/>
          <w:szCs w:val="20"/>
        </w:rPr>
        <w:tab/>
      </w:r>
      <w:r w:rsidR="004565C2">
        <w:rPr>
          <w:rFonts w:ascii="Arial" w:hAnsi="Arial" w:cs="Arial"/>
          <w:color w:val="000000"/>
          <w:sz w:val="20"/>
          <w:szCs w:val="20"/>
        </w:rPr>
        <w:tab/>
      </w:r>
      <w:r w:rsidR="004565C2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www.pin.ed.gov </w:t>
      </w:r>
      <w:r w:rsidRPr="00AA7445">
        <w:rPr>
          <w:rFonts w:ascii="Arial" w:hAnsi="Arial" w:cs="Arial"/>
          <w:color w:val="000000"/>
          <w:sz w:val="20"/>
          <w:szCs w:val="20"/>
        </w:rPr>
        <w:t xml:space="preserve">(get </w:t>
      </w:r>
      <w:proofErr w:type="gramStart"/>
      <w:r w:rsidRPr="00AA7445"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 w:rsidRPr="00AA7445">
        <w:rPr>
          <w:rFonts w:ascii="Arial" w:hAnsi="Arial" w:cs="Arial"/>
          <w:color w:val="000000"/>
          <w:sz w:val="20"/>
          <w:szCs w:val="20"/>
        </w:rPr>
        <w:t xml:space="preserve"> PINs for the web-FAFSA)</w:t>
      </w:r>
    </w:p>
    <w:p w:rsidR="006C578B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www.fastweb.com </w:t>
      </w:r>
      <w:r w:rsidRPr="00AA7445">
        <w:rPr>
          <w:rFonts w:ascii="Arial" w:hAnsi="Arial" w:cs="Arial"/>
          <w:color w:val="000000"/>
          <w:sz w:val="20"/>
          <w:szCs w:val="20"/>
        </w:rPr>
        <w:t>(Scholarship search)</w:t>
      </w:r>
      <w:r w:rsidR="004565C2">
        <w:rPr>
          <w:rFonts w:ascii="Arial" w:hAnsi="Arial" w:cs="Arial"/>
          <w:color w:val="000000"/>
          <w:sz w:val="20"/>
          <w:szCs w:val="20"/>
        </w:rPr>
        <w:tab/>
      </w:r>
      <w:r w:rsidR="004565C2">
        <w:rPr>
          <w:rFonts w:ascii="Arial" w:hAnsi="Arial" w:cs="Arial"/>
          <w:color w:val="000000"/>
          <w:sz w:val="20"/>
          <w:szCs w:val="20"/>
        </w:rPr>
        <w:tab/>
      </w:r>
      <w:r w:rsidR="004565C2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www.srnexpress.com </w:t>
      </w:r>
      <w:r w:rsidRPr="00AA7445">
        <w:rPr>
          <w:rFonts w:ascii="Arial" w:hAnsi="Arial" w:cs="Arial"/>
          <w:color w:val="000000"/>
          <w:sz w:val="20"/>
          <w:szCs w:val="20"/>
        </w:rPr>
        <w:t>(Scholarship search)</w:t>
      </w:r>
    </w:p>
    <w:p w:rsidR="006C578B" w:rsidRDefault="006C578B" w:rsidP="002D32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6C578B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 xml:space="preserve">www.gocollege.com </w:t>
      </w:r>
      <w:r w:rsidRPr="00AA7445">
        <w:rPr>
          <w:rFonts w:ascii="Arial" w:hAnsi="Arial" w:cs="Arial"/>
          <w:color w:val="000000"/>
          <w:sz w:val="20"/>
          <w:szCs w:val="20"/>
        </w:rPr>
        <w:t>(Scholarship search)</w:t>
      </w:r>
      <w:r w:rsidR="004565C2">
        <w:rPr>
          <w:rFonts w:ascii="Arial" w:hAnsi="Arial" w:cs="Arial"/>
          <w:color w:val="000000"/>
          <w:sz w:val="20"/>
          <w:szCs w:val="20"/>
        </w:rPr>
        <w:tab/>
      </w:r>
      <w:r w:rsidR="004565C2">
        <w:rPr>
          <w:rFonts w:ascii="Arial" w:hAnsi="Arial" w:cs="Arial"/>
          <w:color w:val="000000"/>
          <w:sz w:val="20"/>
          <w:szCs w:val="20"/>
        </w:rPr>
        <w:tab/>
      </w:r>
      <w:r w:rsidR="004565C2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4565C2" w:rsidRDefault="0076009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hyperlink r:id="rId16" w:history="1">
        <w:r w:rsidR="006C578B" w:rsidRPr="006C578B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www.OfftoCollege.com</w:t>
        </w:r>
      </w:hyperlink>
      <w:r w:rsidR="00CA1D79">
        <w:rPr>
          <w:rFonts w:ascii="Arial" w:hAnsi="Arial" w:cs="Arial"/>
          <w:color w:val="000000"/>
          <w:sz w:val="20"/>
          <w:szCs w:val="20"/>
        </w:rPr>
        <w:t xml:space="preserve"> </w:t>
      </w:r>
      <w:r w:rsidR="00CA1D79" w:rsidRPr="004565C2">
        <w:rPr>
          <w:rFonts w:ascii="Arial" w:hAnsi="Arial" w:cs="Arial"/>
          <w:color w:val="000000"/>
          <w:sz w:val="16"/>
          <w:szCs w:val="16"/>
        </w:rPr>
        <w:t>(Scholarships, planning tools, etc.)</w:t>
      </w:r>
    </w:p>
    <w:p w:rsidR="006C578B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www.wiredscholar.com </w:t>
      </w:r>
      <w:r w:rsidRPr="00AA7445">
        <w:rPr>
          <w:rFonts w:ascii="Arial" w:hAnsi="Arial" w:cs="Arial"/>
          <w:color w:val="000000"/>
          <w:sz w:val="20"/>
          <w:szCs w:val="20"/>
        </w:rPr>
        <w:t>(Scholarship search)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>www.misso</w:t>
      </w:r>
      <w:r>
        <w:rPr>
          <w:rFonts w:ascii="Arial" w:hAnsi="Arial" w:cs="Arial"/>
          <w:b/>
          <w:bCs/>
          <w:color w:val="0000FF"/>
          <w:sz w:val="20"/>
          <w:szCs w:val="20"/>
        </w:rPr>
        <w:t>u</w:t>
      </w: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ri.edu/~mufinaid </w:t>
      </w:r>
      <w:r w:rsidRPr="00AA7445">
        <w:rPr>
          <w:rFonts w:ascii="Arial" w:hAnsi="Arial" w:cs="Arial"/>
          <w:color w:val="000000"/>
          <w:sz w:val="20"/>
          <w:szCs w:val="20"/>
        </w:rPr>
        <w:t>(Scholarship search)</w:t>
      </w:r>
    </w:p>
    <w:p w:rsidR="006C578B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www.scholarships.com </w:t>
      </w:r>
      <w:r w:rsidRPr="00AA7445">
        <w:rPr>
          <w:rFonts w:ascii="Arial" w:hAnsi="Arial" w:cs="Arial"/>
          <w:color w:val="000000"/>
          <w:sz w:val="20"/>
          <w:szCs w:val="20"/>
        </w:rPr>
        <w:t>(Scholarship search)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76009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6C578B" w:rsidRPr="006C578B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www.ncaa.org/about/scholarships/</w:t>
        </w:r>
      </w:hyperlink>
      <w:r w:rsidR="006C578B" w:rsidRPr="006C578B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6C578B">
        <w:rPr>
          <w:rFonts w:ascii="Arial" w:hAnsi="Arial" w:cs="Arial"/>
          <w:b/>
          <w:bCs/>
          <w:color w:val="0000FF"/>
          <w:sz w:val="20"/>
          <w:szCs w:val="20"/>
        </w:rPr>
        <w:t>(</w:t>
      </w:r>
      <w:r w:rsidR="00CA1D79" w:rsidRPr="00AA7445">
        <w:rPr>
          <w:rFonts w:ascii="Arial" w:hAnsi="Arial" w:cs="Arial"/>
          <w:color w:val="000000"/>
          <w:sz w:val="20"/>
          <w:szCs w:val="20"/>
        </w:rPr>
        <w:t>Sports scholarships &amp; internships)</w:t>
      </w:r>
    </w:p>
    <w:p w:rsidR="00CA1D79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gehon.ir.miami.edu/financial-assistance/Scholarship/black.html </w:t>
      </w:r>
      <w:r w:rsidR="006C578B">
        <w:rPr>
          <w:rFonts w:ascii="Arial" w:hAnsi="Arial" w:cs="Arial"/>
          <w:color w:val="000000"/>
          <w:sz w:val="20"/>
          <w:szCs w:val="20"/>
        </w:rPr>
        <w:t>(</w:t>
      </w:r>
      <w:r w:rsidRPr="00AA7445">
        <w:rPr>
          <w:rFonts w:ascii="Arial" w:hAnsi="Arial" w:cs="Arial"/>
          <w:color w:val="000000"/>
          <w:sz w:val="20"/>
          <w:szCs w:val="20"/>
        </w:rPr>
        <w:t>minority scholarships)</w:t>
      </w:r>
    </w:p>
    <w:p w:rsidR="006C578B" w:rsidRPr="002D326E" w:rsidRDefault="006C578B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  <w:sectPr w:rsidR="006C578B" w:rsidRPr="002D326E" w:rsidSect="006C57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www.collegefund.org </w:t>
      </w:r>
      <w:r w:rsidRPr="00AA7445">
        <w:rPr>
          <w:rFonts w:ascii="Arial" w:hAnsi="Arial" w:cs="Arial"/>
          <w:color w:val="000000"/>
          <w:sz w:val="20"/>
          <w:szCs w:val="20"/>
        </w:rPr>
        <w:t>(Multi-cultural students)</w:t>
      </w:r>
    </w:p>
    <w:p w:rsidR="006C578B" w:rsidRPr="006C578B" w:rsidRDefault="006C578B" w:rsidP="00CA1D79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  <w:r w:rsidRPr="006C578B">
        <w:rPr>
          <w:rFonts w:ascii="Arial Narrow" w:hAnsi="Arial Narrow" w:cs="Arial"/>
          <w:b/>
          <w:bCs/>
          <w:u w:val="single"/>
        </w:rPr>
        <w:lastRenderedPageBreak/>
        <w:t>ACT</w:t>
      </w:r>
      <w:r>
        <w:rPr>
          <w:rFonts w:ascii="Arial Narrow" w:hAnsi="Arial Narrow" w:cs="Arial"/>
          <w:b/>
          <w:bCs/>
          <w:u w:val="single"/>
        </w:rPr>
        <w:t>/SAT</w:t>
      </w:r>
    </w:p>
    <w:p w:rsidR="002D326E" w:rsidRDefault="002D326E" w:rsidP="00CA1D7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  <w:sectPr w:rsidR="002D326E" w:rsidSect="006C57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26E" w:rsidRDefault="00CA1D79" w:rsidP="00CA1D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 xml:space="preserve">www.act.org </w:t>
      </w:r>
      <w:r w:rsidRPr="00AA7445">
        <w:rPr>
          <w:rFonts w:ascii="Arial" w:hAnsi="Arial" w:cs="Arial"/>
          <w:color w:val="000000"/>
          <w:sz w:val="20"/>
          <w:szCs w:val="20"/>
        </w:rPr>
        <w:t>(Online registration for ACT)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CA1D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 xml:space="preserve">www.collegeboard.org </w:t>
      </w:r>
      <w:r w:rsidRPr="00AA7445">
        <w:rPr>
          <w:rFonts w:ascii="Arial" w:hAnsi="Arial" w:cs="Arial"/>
          <w:color w:val="000000"/>
          <w:sz w:val="20"/>
          <w:szCs w:val="20"/>
        </w:rPr>
        <w:t>(College Board---also try .com)</w:t>
      </w:r>
    </w:p>
    <w:p w:rsidR="002D326E" w:rsidRDefault="002D326E" w:rsidP="00CA1D7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  <w:sectPr w:rsidR="002D326E" w:rsidSect="002D32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578B" w:rsidRPr="006C578B" w:rsidRDefault="006C578B" w:rsidP="00CA1D79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  <w:r w:rsidRPr="006C578B">
        <w:rPr>
          <w:rFonts w:ascii="Arial Narrow" w:hAnsi="Arial Narrow" w:cs="Arial"/>
          <w:b/>
          <w:bCs/>
          <w:u w:val="single"/>
        </w:rPr>
        <w:lastRenderedPageBreak/>
        <w:t>Other College Planning</w:t>
      </w:r>
    </w:p>
    <w:p w:rsidR="002D326E" w:rsidRDefault="002D326E" w:rsidP="00CA1D7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  <w:sectPr w:rsidR="002D326E" w:rsidSect="006C57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26E" w:rsidRPr="00C84B76" w:rsidRDefault="00C84B76" w:rsidP="002D32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  <w:hyperlink r:id="rId18" w:history="1">
        <w:r w:rsidRPr="00C84B76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www.dhe.mo.gov</w:t>
        </w:r>
      </w:hyperlink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CA1D79" w:rsidRPr="00AA7445">
        <w:rPr>
          <w:rFonts w:ascii="Arial" w:hAnsi="Arial" w:cs="Arial"/>
          <w:color w:val="000000"/>
          <w:sz w:val="20"/>
          <w:szCs w:val="20"/>
        </w:rPr>
        <w:t>(Missouri Department of Higher Ed)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www.ed.gov </w:t>
      </w:r>
      <w:r w:rsidRPr="00AA7445">
        <w:rPr>
          <w:rFonts w:ascii="Arial" w:hAnsi="Arial" w:cs="Arial"/>
          <w:color w:val="000000"/>
          <w:sz w:val="20"/>
          <w:szCs w:val="20"/>
        </w:rPr>
        <w:t>(US Department of Education)</w:t>
      </w:r>
    </w:p>
    <w:p w:rsidR="002D326E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www.ed.gov/pubs/parents </w:t>
      </w:r>
      <w:r w:rsidRPr="00AA7445">
        <w:rPr>
          <w:rFonts w:ascii="Arial" w:hAnsi="Arial" w:cs="Arial"/>
          <w:color w:val="000000"/>
          <w:sz w:val="20"/>
          <w:szCs w:val="20"/>
        </w:rPr>
        <w:t>(Free publications to download)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www.petersons.com </w:t>
      </w:r>
      <w:r>
        <w:rPr>
          <w:rFonts w:ascii="Arial" w:hAnsi="Arial" w:cs="Arial"/>
          <w:color w:val="000000"/>
          <w:sz w:val="20"/>
          <w:szCs w:val="20"/>
        </w:rPr>
        <w:t>(Peterson</w:t>
      </w:r>
      <w:r w:rsidR="006C578B">
        <w:rPr>
          <w:rFonts w:ascii="Arial" w:hAnsi="Arial" w:cs="Arial"/>
          <w:color w:val="000000"/>
          <w:sz w:val="20"/>
          <w:szCs w:val="20"/>
        </w:rPr>
        <w:t>s Education &amp; Career</w:t>
      </w:r>
      <w:r w:rsidRPr="00AA7445">
        <w:rPr>
          <w:rFonts w:ascii="Arial" w:hAnsi="Arial" w:cs="Arial"/>
          <w:color w:val="000000"/>
          <w:sz w:val="20"/>
          <w:szCs w:val="20"/>
        </w:rPr>
        <w:t>)</w:t>
      </w:r>
    </w:p>
    <w:p w:rsidR="002D326E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www.skill-ed.com </w:t>
      </w:r>
      <w:r w:rsidRPr="00AA7445">
        <w:rPr>
          <w:rFonts w:ascii="Arial" w:hAnsi="Arial" w:cs="Arial"/>
          <w:color w:val="000000"/>
          <w:sz w:val="20"/>
          <w:szCs w:val="20"/>
        </w:rPr>
        <w:t>(Career &amp; College information)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www.collegequest.com </w:t>
      </w:r>
      <w:r w:rsidRPr="00AA7445">
        <w:rPr>
          <w:rFonts w:ascii="Arial" w:hAnsi="Arial" w:cs="Arial"/>
          <w:color w:val="000000"/>
          <w:sz w:val="20"/>
          <w:szCs w:val="20"/>
        </w:rPr>
        <w:t>(College Search)</w:t>
      </w:r>
    </w:p>
    <w:p w:rsidR="00D6742E" w:rsidRDefault="00CA1D79" w:rsidP="002D326E">
      <w:pPr>
        <w:autoSpaceDE w:val="0"/>
        <w:autoSpaceDN w:val="0"/>
        <w:adjustRightInd w:val="0"/>
        <w:spacing w:after="0"/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www.mapping-your-future.org </w:t>
      </w:r>
      <w:r w:rsidRPr="00AA7445">
        <w:rPr>
          <w:rFonts w:ascii="Arial" w:hAnsi="Arial" w:cs="Arial"/>
          <w:color w:val="000000"/>
          <w:sz w:val="20"/>
          <w:szCs w:val="20"/>
        </w:rPr>
        <w:t>(Career Planning)</w:t>
      </w:r>
    </w:p>
    <w:p w:rsidR="002D326E" w:rsidRPr="001761F7" w:rsidRDefault="00760099" w:rsidP="002D326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hyperlink r:id="rId19" w:history="1">
        <w:r w:rsidR="00D6742E" w:rsidRPr="001761F7">
          <w:rPr>
            <w:rStyle w:val="Hyperlink"/>
            <w:rFonts w:ascii="Arial Narrow" w:hAnsi="Arial Narrow" w:cs="Arial"/>
            <w:b/>
            <w:u w:val="none"/>
          </w:rPr>
          <w:t>www.missouriconnections.org</w:t>
        </w:r>
      </w:hyperlink>
      <w:r w:rsidR="006C578B" w:rsidRPr="001761F7">
        <w:rPr>
          <w:rFonts w:ascii="Arial" w:hAnsi="Arial" w:cs="Arial"/>
          <w:b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www.onlinecollegefair.com </w:t>
      </w:r>
      <w:r w:rsidRPr="00AA7445">
        <w:rPr>
          <w:rFonts w:ascii="Arial" w:hAnsi="Arial" w:cs="Arial"/>
          <w:color w:val="000000"/>
          <w:sz w:val="20"/>
          <w:szCs w:val="20"/>
        </w:rPr>
        <w:t>(College Search)</w:t>
      </w:r>
    </w:p>
    <w:p w:rsidR="002D326E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www.commonapp.org </w:t>
      </w:r>
      <w:r w:rsidRPr="00AA7445">
        <w:rPr>
          <w:rFonts w:ascii="Arial" w:hAnsi="Arial" w:cs="Arial"/>
          <w:color w:val="000000"/>
          <w:sz w:val="20"/>
          <w:szCs w:val="20"/>
        </w:rPr>
        <w:t>(Common Application online)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www.naacp.org </w:t>
      </w:r>
      <w:r w:rsidRPr="00AA7445">
        <w:rPr>
          <w:rFonts w:ascii="Arial" w:hAnsi="Arial" w:cs="Arial"/>
          <w:color w:val="000000"/>
          <w:sz w:val="20"/>
          <w:szCs w:val="20"/>
        </w:rPr>
        <w:t>(NAACP)</w:t>
      </w:r>
    </w:p>
    <w:p w:rsidR="002D326E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www.ncld.org </w:t>
      </w:r>
      <w:r w:rsidRPr="00AA7445">
        <w:rPr>
          <w:rFonts w:ascii="Arial" w:hAnsi="Arial" w:cs="Arial"/>
          <w:color w:val="000000"/>
          <w:sz w:val="20"/>
          <w:szCs w:val="20"/>
        </w:rPr>
        <w:t>(Students with Learning Disabilities)</w:t>
      </w:r>
      <w:r w:rsidR="006C578B">
        <w:rPr>
          <w:rFonts w:ascii="Arial" w:hAnsi="Arial" w:cs="Arial"/>
          <w:color w:val="000000"/>
          <w:sz w:val="20"/>
          <w:szCs w:val="20"/>
        </w:rPr>
        <w:tab/>
      </w:r>
      <w:r w:rsidR="006C578B">
        <w:rPr>
          <w:rFonts w:ascii="Arial" w:hAnsi="Arial" w:cs="Arial"/>
          <w:color w:val="000000"/>
          <w:sz w:val="20"/>
          <w:szCs w:val="20"/>
        </w:rPr>
        <w:tab/>
      </w:r>
    </w:p>
    <w:p w:rsidR="00CA1D79" w:rsidRPr="00AA7445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www.sss.gov </w:t>
      </w:r>
      <w:r w:rsidRPr="00AA7445">
        <w:rPr>
          <w:rFonts w:ascii="Arial" w:hAnsi="Arial" w:cs="Arial"/>
          <w:color w:val="000000"/>
          <w:sz w:val="20"/>
          <w:szCs w:val="20"/>
        </w:rPr>
        <w:t>(Selective Service)</w:t>
      </w:r>
    </w:p>
    <w:p w:rsidR="00CA1D79" w:rsidRDefault="00CA1D79" w:rsidP="002D326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  <w:r w:rsidRPr="00AA7445">
        <w:rPr>
          <w:rFonts w:ascii="Arial" w:hAnsi="Arial" w:cs="Arial"/>
          <w:b/>
          <w:bCs/>
          <w:color w:val="0000FF"/>
          <w:sz w:val="20"/>
          <w:szCs w:val="20"/>
        </w:rPr>
        <w:t xml:space="preserve">www.militarycareers.com </w:t>
      </w:r>
      <w:r w:rsidRPr="00AA7445">
        <w:rPr>
          <w:rFonts w:ascii="Arial" w:hAnsi="Arial" w:cs="Arial"/>
          <w:color w:val="000000"/>
          <w:sz w:val="20"/>
          <w:szCs w:val="20"/>
        </w:rPr>
        <w:t>(Military Career Guide Online)</w:t>
      </w:r>
      <w:r w:rsidRPr="00AA7445">
        <w:rPr>
          <w:rFonts w:ascii="Arial" w:hAnsi="Arial" w:cs="Arial"/>
          <w:b/>
          <w:sz w:val="40"/>
          <w:szCs w:val="40"/>
        </w:rPr>
        <w:t xml:space="preserve"> </w:t>
      </w:r>
    </w:p>
    <w:p w:rsidR="002D326E" w:rsidRPr="00C84B76" w:rsidRDefault="00C84B76" w:rsidP="00C84B7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  <w:sectPr w:rsidR="002D326E" w:rsidRPr="00C84B76" w:rsidSect="00C84B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20" w:history="1">
        <w:r w:rsidRPr="00C84B76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www.nextSTEPmag.com</w:t>
        </w:r>
      </w:hyperlink>
      <w:r w:rsidRPr="00C84B76">
        <w:rPr>
          <w:rFonts w:ascii="Arial" w:hAnsi="Arial" w:cs="Arial"/>
          <w:b/>
          <w:sz w:val="20"/>
          <w:szCs w:val="20"/>
        </w:rPr>
        <w:t xml:space="preserve"> </w:t>
      </w:r>
      <w:r w:rsidRPr="00C84B76">
        <w:rPr>
          <w:rFonts w:ascii="Arial" w:hAnsi="Arial" w:cs="Arial"/>
          <w:sz w:val="20"/>
          <w:szCs w:val="20"/>
        </w:rPr>
        <w:t>(college questions/answers from teens)</w:t>
      </w:r>
    </w:p>
    <w:p w:rsidR="00CA1D79" w:rsidRDefault="00CA1D79" w:rsidP="00CA1D79">
      <w:pPr>
        <w:jc w:val="center"/>
      </w:pPr>
    </w:p>
    <w:sectPr w:rsidR="00CA1D79" w:rsidSect="006C57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96" w:rsidRDefault="00AA1796" w:rsidP="00E97799">
      <w:pPr>
        <w:spacing w:after="0" w:line="240" w:lineRule="auto"/>
      </w:pPr>
      <w:r>
        <w:separator/>
      </w:r>
    </w:p>
  </w:endnote>
  <w:endnote w:type="continuationSeparator" w:id="0">
    <w:p w:rsidR="00AA1796" w:rsidRDefault="00AA1796" w:rsidP="00E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96" w:rsidRDefault="00AA1796" w:rsidP="00E97799">
      <w:pPr>
        <w:spacing w:after="0" w:line="240" w:lineRule="auto"/>
      </w:pPr>
      <w:r>
        <w:separator/>
      </w:r>
    </w:p>
  </w:footnote>
  <w:footnote w:type="continuationSeparator" w:id="0">
    <w:p w:rsidR="00AA1796" w:rsidRDefault="00AA1796" w:rsidP="00E9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3E"/>
    <w:multiLevelType w:val="hybridMultilevel"/>
    <w:tmpl w:val="B3208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32673"/>
    <w:multiLevelType w:val="hybridMultilevel"/>
    <w:tmpl w:val="8E664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978A4"/>
    <w:multiLevelType w:val="hybridMultilevel"/>
    <w:tmpl w:val="D6981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D570EA"/>
    <w:multiLevelType w:val="hybridMultilevel"/>
    <w:tmpl w:val="AFA4D5B4"/>
    <w:lvl w:ilvl="0" w:tplc="F5F65E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2D79"/>
    <w:multiLevelType w:val="hybridMultilevel"/>
    <w:tmpl w:val="5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378FC"/>
    <w:multiLevelType w:val="hybridMultilevel"/>
    <w:tmpl w:val="4BBCE8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842F44"/>
    <w:multiLevelType w:val="hybridMultilevel"/>
    <w:tmpl w:val="FB0C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7BE"/>
    <w:multiLevelType w:val="hybridMultilevel"/>
    <w:tmpl w:val="029C6D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8102C2"/>
    <w:multiLevelType w:val="hybridMultilevel"/>
    <w:tmpl w:val="9ADEB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04075"/>
    <w:multiLevelType w:val="hybridMultilevel"/>
    <w:tmpl w:val="BA3AB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B1DD7"/>
    <w:multiLevelType w:val="hybridMultilevel"/>
    <w:tmpl w:val="E96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A59D5"/>
    <w:multiLevelType w:val="hybridMultilevel"/>
    <w:tmpl w:val="5602FB40"/>
    <w:lvl w:ilvl="0" w:tplc="6A70AF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2B85"/>
    <w:multiLevelType w:val="hybridMultilevel"/>
    <w:tmpl w:val="1C8453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6E39BB"/>
    <w:multiLevelType w:val="hybridMultilevel"/>
    <w:tmpl w:val="0010B0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EA62A5"/>
    <w:multiLevelType w:val="hybridMultilevel"/>
    <w:tmpl w:val="49D4A0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6E2337"/>
    <w:multiLevelType w:val="hybridMultilevel"/>
    <w:tmpl w:val="CA4C4EDA"/>
    <w:lvl w:ilvl="0" w:tplc="902C49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E03C6"/>
    <w:multiLevelType w:val="hybridMultilevel"/>
    <w:tmpl w:val="C9706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9A042B"/>
    <w:multiLevelType w:val="hybridMultilevel"/>
    <w:tmpl w:val="12884E80"/>
    <w:lvl w:ilvl="0" w:tplc="E460C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57DE2"/>
    <w:multiLevelType w:val="hybridMultilevel"/>
    <w:tmpl w:val="B042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522B84"/>
    <w:multiLevelType w:val="hybridMultilevel"/>
    <w:tmpl w:val="1ECA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2A0F3D"/>
    <w:multiLevelType w:val="hybridMultilevel"/>
    <w:tmpl w:val="99062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E7D6B"/>
    <w:multiLevelType w:val="hybridMultilevel"/>
    <w:tmpl w:val="6CE0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2439"/>
    <w:multiLevelType w:val="hybridMultilevel"/>
    <w:tmpl w:val="B2D28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83240"/>
    <w:multiLevelType w:val="hybridMultilevel"/>
    <w:tmpl w:val="DDC0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A54DC9"/>
    <w:multiLevelType w:val="hybridMultilevel"/>
    <w:tmpl w:val="1C24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B349B1"/>
    <w:multiLevelType w:val="hybridMultilevel"/>
    <w:tmpl w:val="A82E7B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D04835"/>
    <w:multiLevelType w:val="hybridMultilevel"/>
    <w:tmpl w:val="DC5C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6D57E9"/>
    <w:multiLevelType w:val="hybridMultilevel"/>
    <w:tmpl w:val="DD24326C"/>
    <w:lvl w:ilvl="0" w:tplc="E460C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841AA"/>
    <w:multiLevelType w:val="hybridMultilevel"/>
    <w:tmpl w:val="ABDED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5973D6"/>
    <w:multiLevelType w:val="hybridMultilevel"/>
    <w:tmpl w:val="4ABE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646CB6"/>
    <w:multiLevelType w:val="hybridMultilevel"/>
    <w:tmpl w:val="B7BA1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24"/>
  </w:num>
  <w:num w:numId="6">
    <w:abstractNumId w:val="28"/>
  </w:num>
  <w:num w:numId="7">
    <w:abstractNumId w:val="9"/>
  </w:num>
  <w:num w:numId="8">
    <w:abstractNumId w:val="11"/>
  </w:num>
  <w:num w:numId="9">
    <w:abstractNumId w:val="27"/>
  </w:num>
  <w:num w:numId="10">
    <w:abstractNumId w:val="17"/>
  </w:num>
  <w:num w:numId="11">
    <w:abstractNumId w:val="3"/>
  </w:num>
  <w:num w:numId="12">
    <w:abstractNumId w:val="15"/>
  </w:num>
  <w:num w:numId="13">
    <w:abstractNumId w:val="30"/>
  </w:num>
  <w:num w:numId="14">
    <w:abstractNumId w:val="19"/>
  </w:num>
  <w:num w:numId="15">
    <w:abstractNumId w:val="25"/>
  </w:num>
  <w:num w:numId="16">
    <w:abstractNumId w:val="7"/>
  </w:num>
  <w:num w:numId="17">
    <w:abstractNumId w:val="4"/>
  </w:num>
  <w:num w:numId="18">
    <w:abstractNumId w:val="1"/>
  </w:num>
  <w:num w:numId="19">
    <w:abstractNumId w:val="29"/>
  </w:num>
  <w:num w:numId="20">
    <w:abstractNumId w:val="10"/>
  </w:num>
  <w:num w:numId="21">
    <w:abstractNumId w:val="18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20"/>
  </w:num>
  <w:num w:numId="27">
    <w:abstractNumId w:val="16"/>
  </w:num>
  <w:num w:numId="28">
    <w:abstractNumId w:val="22"/>
  </w:num>
  <w:num w:numId="29">
    <w:abstractNumId w:val="26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43C"/>
    <w:rsid w:val="00000D1D"/>
    <w:rsid w:val="00003EBF"/>
    <w:rsid w:val="00006A45"/>
    <w:rsid w:val="000145B9"/>
    <w:rsid w:val="00023BBC"/>
    <w:rsid w:val="00024FE4"/>
    <w:rsid w:val="00040B68"/>
    <w:rsid w:val="00043481"/>
    <w:rsid w:val="000458B0"/>
    <w:rsid w:val="000473D9"/>
    <w:rsid w:val="00051F4E"/>
    <w:rsid w:val="00053FDD"/>
    <w:rsid w:val="0005569C"/>
    <w:rsid w:val="00056228"/>
    <w:rsid w:val="00060862"/>
    <w:rsid w:val="0006099F"/>
    <w:rsid w:val="00060DEE"/>
    <w:rsid w:val="00066805"/>
    <w:rsid w:val="00070388"/>
    <w:rsid w:val="000728E2"/>
    <w:rsid w:val="0007664A"/>
    <w:rsid w:val="0008090C"/>
    <w:rsid w:val="00083573"/>
    <w:rsid w:val="00087C26"/>
    <w:rsid w:val="00092374"/>
    <w:rsid w:val="00097193"/>
    <w:rsid w:val="000A62CF"/>
    <w:rsid w:val="000C35FE"/>
    <w:rsid w:val="000D3FC0"/>
    <w:rsid w:val="000D4409"/>
    <w:rsid w:val="000D6946"/>
    <w:rsid w:val="000F68E2"/>
    <w:rsid w:val="000F7A08"/>
    <w:rsid w:val="000F7A45"/>
    <w:rsid w:val="00111B6B"/>
    <w:rsid w:val="00116D73"/>
    <w:rsid w:val="001171A7"/>
    <w:rsid w:val="0012265C"/>
    <w:rsid w:val="001237AB"/>
    <w:rsid w:val="001303E0"/>
    <w:rsid w:val="001306FD"/>
    <w:rsid w:val="0013675E"/>
    <w:rsid w:val="00143F69"/>
    <w:rsid w:val="0014418D"/>
    <w:rsid w:val="00145FA1"/>
    <w:rsid w:val="00151230"/>
    <w:rsid w:val="001628D7"/>
    <w:rsid w:val="00163677"/>
    <w:rsid w:val="0017002B"/>
    <w:rsid w:val="001761F7"/>
    <w:rsid w:val="00182656"/>
    <w:rsid w:val="0018663C"/>
    <w:rsid w:val="00187836"/>
    <w:rsid w:val="0019147D"/>
    <w:rsid w:val="00194229"/>
    <w:rsid w:val="00196488"/>
    <w:rsid w:val="001A1E9E"/>
    <w:rsid w:val="001A3BBF"/>
    <w:rsid w:val="001A7EC6"/>
    <w:rsid w:val="001B606A"/>
    <w:rsid w:val="001C11A7"/>
    <w:rsid w:val="001C175A"/>
    <w:rsid w:val="001C62E7"/>
    <w:rsid w:val="001C7F9D"/>
    <w:rsid w:val="001D023B"/>
    <w:rsid w:val="001D1521"/>
    <w:rsid w:val="001D4660"/>
    <w:rsid w:val="001D50A4"/>
    <w:rsid w:val="001F1587"/>
    <w:rsid w:val="001F4F4C"/>
    <w:rsid w:val="002024FF"/>
    <w:rsid w:val="00204A94"/>
    <w:rsid w:val="00205C48"/>
    <w:rsid w:val="0020799A"/>
    <w:rsid w:val="002119D3"/>
    <w:rsid w:val="002129D9"/>
    <w:rsid w:val="0021319C"/>
    <w:rsid w:val="0021435F"/>
    <w:rsid w:val="002169CF"/>
    <w:rsid w:val="002257DA"/>
    <w:rsid w:val="0022623E"/>
    <w:rsid w:val="002360F3"/>
    <w:rsid w:val="00236BBA"/>
    <w:rsid w:val="00236C0A"/>
    <w:rsid w:val="00241CBF"/>
    <w:rsid w:val="00242C0E"/>
    <w:rsid w:val="002444DB"/>
    <w:rsid w:val="00244F03"/>
    <w:rsid w:val="00253B53"/>
    <w:rsid w:val="00253FAC"/>
    <w:rsid w:val="00257F84"/>
    <w:rsid w:val="002621B6"/>
    <w:rsid w:val="00265EE3"/>
    <w:rsid w:val="00270306"/>
    <w:rsid w:val="0028716B"/>
    <w:rsid w:val="00287FB6"/>
    <w:rsid w:val="00297CAA"/>
    <w:rsid w:val="002A4238"/>
    <w:rsid w:val="002A6ECC"/>
    <w:rsid w:val="002B1829"/>
    <w:rsid w:val="002B664C"/>
    <w:rsid w:val="002B6CE8"/>
    <w:rsid w:val="002C099C"/>
    <w:rsid w:val="002C391D"/>
    <w:rsid w:val="002C3981"/>
    <w:rsid w:val="002C677D"/>
    <w:rsid w:val="002D112D"/>
    <w:rsid w:val="002D2D51"/>
    <w:rsid w:val="002D2F30"/>
    <w:rsid w:val="002D326E"/>
    <w:rsid w:val="002D366B"/>
    <w:rsid w:val="002E49E4"/>
    <w:rsid w:val="002F2053"/>
    <w:rsid w:val="00302D8C"/>
    <w:rsid w:val="00304D19"/>
    <w:rsid w:val="0030550B"/>
    <w:rsid w:val="003117D3"/>
    <w:rsid w:val="003142DC"/>
    <w:rsid w:val="0031771D"/>
    <w:rsid w:val="003177EF"/>
    <w:rsid w:val="00317DCE"/>
    <w:rsid w:val="00324B9D"/>
    <w:rsid w:val="003324C2"/>
    <w:rsid w:val="00341FF1"/>
    <w:rsid w:val="00344354"/>
    <w:rsid w:val="00345AAB"/>
    <w:rsid w:val="00345E30"/>
    <w:rsid w:val="00355CEC"/>
    <w:rsid w:val="00367F74"/>
    <w:rsid w:val="0037185D"/>
    <w:rsid w:val="003779E5"/>
    <w:rsid w:val="00382B89"/>
    <w:rsid w:val="00383924"/>
    <w:rsid w:val="00383954"/>
    <w:rsid w:val="003876D5"/>
    <w:rsid w:val="003937D6"/>
    <w:rsid w:val="00393C9A"/>
    <w:rsid w:val="00397229"/>
    <w:rsid w:val="003A0DFA"/>
    <w:rsid w:val="003A65EE"/>
    <w:rsid w:val="003D5C66"/>
    <w:rsid w:val="003D5E35"/>
    <w:rsid w:val="003D72FF"/>
    <w:rsid w:val="003E346D"/>
    <w:rsid w:val="003E3753"/>
    <w:rsid w:val="003E51E8"/>
    <w:rsid w:val="003E7F5B"/>
    <w:rsid w:val="003F30C1"/>
    <w:rsid w:val="003F651D"/>
    <w:rsid w:val="003F711E"/>
    <w:rsid w:val="00404687"/>
    <w:rsid w:val="00405C77"/>
    <w:rsid w:val="004107B6"/>
    <w:rsid w:val="00411020"/>
    <w:rsid w:val="00413159"/>
    <w:rsid w:val="00425321"/>
    <w:rsid w:val="00430067"/>
    <w:rsid w:val="0043273E"/>
    <w:rsid w:val="00432B02"/>
    <w:rsid w:val="00437A03"/>
    <w:rsid w:val="00452BA3"/>
    <w:rsid w:val="004565C2"/>
    <w:rsid w:val="00457513"/>
    <w:rsid w:val="00457585"/>
    <w:rsid w:val="004610F7"/>
    <w:rsid w:val="00462A12"/>
    <w:rsid w:val="004661BC"/>
    <w:rsid w:val="00467765"/>
    <w:rsid w:val="00467F2A"/>
    <w:rsid w:val="0047743C"/>
    <w:rsid w:val="00490ECD"/>
    <w:rsid w:val="00495ED9"/>
    <w:rsid w:val="004A4823"/>
    <w:rsid w:val="004A69AD"/>
    <w:rsid w:val="004B0D36"/>
    <w:rsid w:val="004B121A"/>
    <w:rsid w:val="004B1599"/>
    <w:rsid w:val="004B43AD"/>
    <w:rsid w:val="004B4ACC"/>
    <w:rsid w:val="004B4BFA"/>
    <w:rsid w:val="004B5483"/>
    <w:rsid w:val="004D14AD"/>
    <w:rsid w:val="004D629A"/>
    <w:rsid w:val="004D6AD2"/>
    <w:rsid w:val="004E4942"/>
    <w:rsid w:val="004E70D9"/>
    <w:rsid w:val="004F1534"/>
    <w:rsid w:val="004F69B7"/>
    <w:rsid w:val="004F7325"/>
    <w:rsid w:val="00504F2F"/>
    <w:rsid w:val="00516BAE"/>
    <w:rsid w:val="00521EEE"/>
    <w:rsid w:val="00523862"/>
    <w:rsid w:val="005244E3"/>
    <w:rsid w:val="005257EB"/>
    <w:rsid w:val="00526F0E"/>
    <w:rsid w:val="00530F9E"/>
    <w:rsid w:val="00536F98"/>
    <w:rsid w:val="005414A2"/>
    <w:rsid w:val="005446F0"/>
    <w:rsid w:val="0055055A"/>
    <w:rsid w:val="00553B68"/>
    <w:rsid w:val="0056197E"/>
    <w:rsid w:val="00561B43"/>
    <w:rsid w:val="00563649"/>
    <w:rsid w:val="00564C6C"/>
    <w:rsid w:val="00567713"/>
    <w:rsid w:val="0057030A"/>
    <w:rsid w:val="00571825"/>
    <w:rsid w:val="00572EA9"/>
    <w:rsid w:val="00573D8B"/>
    <w:rsid w:val="00577D36"/>
    <w:rsid w:val="00580FBB"/>
    <w:rsid w:val="00582BB5"/>
    <w:rsid w:val="00596567"/>
    <w:rsid w:val="005A2585"/>
    <w:rsid w:val="005A3774"/>
    <w:rsid w:val="005B1387"/>
    <w:rsid w:val="005B4345"/>
    <w:rsid w:val="005B712E"/>
    <w:rsid w:val="005B72B5"/>
    <w:rsid w:val="005C2D1A"/>
    <w:rsid w:val="005C5017"/>
    <w:rsid w:val="005D09C6"/>
    <w:rsid w:val="005D295A"/>
    <w:rsid w:val="005E1B5D"/>
    <w:rsid w:val="005F0ECD"/>
    <w:rsid w:val="005F1BD4"/>
    <w:rsid w:val="005F238E"/>
    <w:rsid w:val="005F6070"/>
    <w:rsid w:val="00601114"/>
    <w:rsid w:val="0060208C"/>
    <w:rsid w:val="0060615A"/>
    <w:rsid w:val="00611BB9"/>
    <w:rsid w:val="00614622"/>
    <w:rsid w:val="0062050B"/>
    <w:rsid w:val="006259B3"/>
    <w:rsid w:val="00634C27"/>
    <w:rsid w:val="00635172"/>
    <w:rsid w:val="00644DE6"/>
    <w:rsid w:val="00646DCE"/>
    <w:rsid w:val="00647CAE"/>
    <w:rsid w:val="00650416"/>
    <w:rsid w:val="006526DA"/>
    <w:rsid w:val="00656321"/>
    <w:rsid w:val="00661065"/>
    <w:rsid w:val="00661C34"/>
    <w:rsid w:val="006638E5"/>
    <w:rsid w:val="00664860"/>
    <w:rsid w:val="00665AAF"/>
    <w:rsid w:val="0067387E"/>
    <w:rsid w:val="00684CF1"/>
    <w:rsid w:val="00684F06"/>
    <w:rsid w:val="00687985"/>
    <w:rsid w:val="00694BF7"/>
    <w:rsid w:val="00697D31"/>
    <w:rsid w:val="006A4088"/>
    <w:rsid w:val="006B2756"/>
    <w:rsid w:val="006B6244"/>
    <w:rsid w:val="006C3DDB"/>
    <w:rsid w:val="006C578B"/>
    <w:rsid w:val="006C5F50"/>
    <w:rsid w:val="006D45D6"/>
    <w:rsid w:val="006E0C68"/>
    <w:rsid w:val="006E3475"/>
    <w:rsid w:val="006E7A48"/>
    <w:rsid w:val="006F56DC"/>
    <w:rsid w:val="007064BD"/>
    <w:rsid w:val="00712D6B"/>
    <w:rsid w:val="00714251"/>
    <w:rsid w:val="0071438D"/>
    <w:rsid w:val="00716297"/>
    <w:rsid w:val="00721CC9"/>
    <w:rsid w:val="0072604D"/>
    <w:rsid w:val="007277A4"/>
    <w:rsid w:val="00741A3C"/>
    <w:rsid w:val="00741B36"/>
    <w:rsid w:val="00751D06"/>
    <w:rsid w:val="007532EC"/>
    <w:rsid w:val="00753CCD"/>
    <w:rsid w:val="00760099"/>
    <w:rsid w:val="00767020"/>
    <w:rsid w:val="00773A55"/>
    <w:rsid w:val="00777BCE"/>
    <w:rsid w:val="00780EBF"/>
    <w:rsid w:val="0078457E"/>
    <w:rsid w:val="00787DC7"/>
    <w:rsid w:val="007A6D98"/>
    <w:rsid w:val="007B0146"/>
    <w:rsid w:val="007C189C"/>
    <w:rsid w:val="007C2DF0"/>
    <w:rsid w:val="007C3072"/>
    <w:rsid w:val="007C6682"/>
    <w:rsid w:val="007C7618"/>
    <w:rsid w:val="007F063F"/>
    <w:rsid w:val="007F5949"/>
    <w:rsid w:val="007F7AD1"/>
    <w:rsid w:val="00800313"/>
    <w:rsid w:val="00813B2E"/>
    <w:rsid w:val="00832CBF"/>
    <w:rsid w:val="00834280"/>
    <w:rsid w:val="00837A8C"/>
    <w:rsid w:val="00843976"/>
    <w:rsid w:val="00844ABD"/>
    <w:rsid w:val="008506A0"/>
    <w:rsid w:val="00852BAB"/>
    <w:rsid w:val="008543BE"/>
    <w:rsid w:val="00860C8B"/>
    <w:rsid w:val="008610A4"/>
    <w:rsid w:val="0086185F"/>
    <w:rsid w:val="0086235C"/>
    <w:rsid w:val="008643EE"/>
    <w:rsid w:val="00875C2D"/>
    <w:rsid w:val="0087634D"/>
    <w:rsid w:val="00876CE4"/>
    <w:rsid w:val="008804E3"/>
    <w:rsid w:val="00880F27"/>
    <w:rsid w:val="00883637"/>
    <w:rsid w:val="008904CC"/>
    <w:rsid w:val="008923DC"/>
    <w:rsid w:val="008A29E1"/>
    <w:rsid w:val="008A3361"/>
    <w:rsid w:val="008A4020"/>
    <w:rsid w:val="008A50D8"/>
    <w:rsid w:val="008B03F4"/>
    <w:rsid w:val="008B5703"/>
    <w:rsid w:val="008B6B3E"/>
    <w:rsid w:val="008C3DF4"/>
    <w:rsid w:val="008C4AFA"/>
    <w:rsid w:val="008D5F3B"/>
    <w:rsid w:val="008E191B"/>
    <w:rsid w:val="008F3ADB"/>
    <w:rsid w:val="008F4479"/>
    <w:rsid w:val="008F7C44"/>
    <w:rsid w:val="00900CC6"/>
    <w:rsid w:val="0090104C"/>
    <w:rsid w:val="0090527B"/>
    <w:rsid w:val="0091131D"/>
    <w:rsid w:val="00913C9C"/>
    <w:rsid w:val="00915B8C"/>
    <w:rsid w:val="009245A3"/>
    <w:rsid w:val="0092651F"/>
    <w:rsid w:val="00931434"/>
    <w:rsid w:val="00931E76"/>
    <w:rsid w:val="00934AAB"/>
    <w:rsid w:val="0094384A"/>
    <w:rsid w:val="00943A33"/>
    <w:rsid w:val="00945ABE"/>
    <w:rsid w:val="00946911"/>
    <w:rsid w:val="00947B5D"/>
    <w:rsid w:val="00981649"/>
    <w:rsid w:val="009923F3"/>
    <w:rsid w:val="00994156"/>
    <w:rsid w:val="00994A5F"/>
    <w:rsid w:val="009A6DB4"/>
    <w:rsid w:val="009B275A"/>
    <w:rsid w:val="009C2727"/>
    <w:rsid w:val="009C5491"/>
    <w:rsid w:val="009D4005"/>
    <w:rsid w:val="009D5574"/>
    <w:rsid w:val="009E2A41"/>
    <w:rsid w:val="009E3419"/>
    <w:rsid w:val="009E7340"/>
    <w:rsid w:val="009F42AA"/>
    <w:rsid w:val="00A055F8"/>
    <w:rsid w:val="00A07384"/>
    <w:rsid w:val="00A07C80"/>
    <w:rsid w:val="00A10844"/>
    <w:rsid w:val="00A13535"/>
    <w:rsid w:val="00A22281"/>
    <w:rsid w:val="00A2467B"/>
    <w:rsid w:val="00A24FA9"/>
    <w:rsid w:val="00A25980"/>
    <w:rsid w:val="00A322A2"/>
    <w:rsid w:val="00A330BB"/>
    <w:rsid w:val="00A36813"/>
    <w:rsid w:val="00A37B87"/>
    <w:rsid w:val="00A41893"/>
    <w:rsid w:val="00A43882"/>
    <w:rsid w:val="00A44A2B"/>
    <w:rsid w:val="00A44D7A"/>
    <w:rsid w:val="00A45EEB"/>
    <w:rsid w:val="00A5449D"/>
    <w:rsid w:val="00A54BE7"/>
    <w:rsid w:val="00A57F1B"/>
    <w:rsid w:val="00A6318A"/>
    <w:rsid w:val="00A63D89"/>
    <w:rsid w:val="00A66ED9"/>
    <w:rsid w:val="00A72A77"/>
    <w:rsid w:val="00A83FA2"/>
    <w:rsid w:val="00A93996"/>
    <w:rsid w:val="00A94BB7"/>
    <w:rsid w:val="00AA010F"/>
    <w:rsid w:val="00AA1796"/>
    <w:rsid w:val="00AA3561"/>
    <w:rsid w:val="00AB0144"/>
    <w:rsid w:val="00AB4181"/>
    <w:rsid w:val="00AD03BD"/>
    <w:rsid w:val="00AD7153"/>
    <w:rsid w:val="00AE3F8D"/>
    <w:rsid w:val="00AE5DA0"/>
    <w:rsid w:val="00B10AE6"/>
    <w:rsid w:val="00B13E2A"/>
    <w:rsid w:val="00B15FB7"/>
    <w:rsid w:val="00B22210"/>
    <w:rsid w:val="00B2261B"/>
    <w:rsid w:val="00B24972"/>
    <w:rsid w:val="00B32824"/>
    <w:rsid w:val="00B32B78"/>
    <w:rsid w:val="00B34744"/>
    <w:rsid w:val="00B353AD"/>
    <w:rsid w:val="00B376FD"/>
    <w:rsid w:val="00B40A67"/>
    <w:rsid w:val="00B415C4"/>
    <w:rsid w:val="00B43B61"/>
    <w:rsid w:val="00B464C7"/>
    <w:rsid w:val="00B4703D"/>
    <w:rsid w:val="00B573A5"/>
    <w:rsid w:val="00B63B1B"/>
    <w:rsid w:val="00B67166"/>
    <w:rsid w:val="00B7391F"/>
    <w:rsid w:val="00B7497F"/>
    <w:rsid w:val="00B959C9"/>
    <w:rsid w:val="00B97C95"/>
    <w:rsid w:val="00BA0849"/>
    <w:rsid w:val="00BA6344"/>
    <w:rsid w:val="00BB0FF7"/>
    <w:rsid w:val="00BB1C77"/>
    <w:rsid w:val="00BB270D"/>
    <w:rsid w:val="00BC2847"/>
    <w:rsid w:val="00BC2972"/>
    <w:rsid w:val="00BD1030"/>
    <w:rsid w:val="00BD2E0C"/>
    <w:rsid w:val="00BD5BA7"/>
    <w:rsid w:val="00BE0008"/>
    <w:rsid w:val="00BE22E0"/>
    <w:rsid w:val="00BE4603"/>
    <w:rsid w:val="00BE4D7B"/>
    <w:rsid w:val="00BE799A"/>
    <w:rsid w:val="00BF112F"/>
    <w:rsid w:val="00BF6C4A"/>
    <w:rsid w:val="00C01C8E"/>
    <w:rsid w:val="00C0472B"/>
    <w:rsid w:val="00C051B3"/>
    <w:rsid w:val="00C119C9"/>
    <w:rsid w:val="00C126A4"/>
    <w:rsid w:val="00C16A8A"/>
    <w:rsid w:val="00C21E8B"/>
    <w:rsid w:val="00C23C63"/>
    <w:rsid w:val="00C248DF"/>
    <w:rsid w:val="00C27E08"/>
    <w:rsid w:val="00C3565B"/>
    <w:rsid w:val="00C4005B"/>
    <w:rsid w:val="00C42720"/>
    <w:rsid w:val="00C60DAE"/>
    <w:rsid w:val="00C621D9"/>
    <w:rsid w:val="00C622E0"/>
    <w:rsid w:val="00C70A59"/>
    <w:rsid w:val="00C7138A"/>
    <w:rsid w:val="00C761AD"/>
    <w:rsid w:val="00C84B76"/>
    <w:rsid w:val="00C9348D"/>
    <w:rsid w:val="00C95CB5"/>
    <w:rsid w:val="00C96D67"/>
    <w:rsid w:val="00C97FE1"/>
    <w:rsid w:val="00CA0608"/>
    <w:rsid w:val="00CA1D79"/>
    <w:rsid w:val="00CA38D3"/>
    <w:rsid w:val="00CC5DDF"/>
    <w:rsid w:val="00CE568D"/>
    <w:rsid w:val="00CE66FC"/>
    <w:rsid w:val="00CE6D1D"/>
    <w:rsid w:val="00CF2D61"/>
    <w:rsid w:val="00CF378E"/>
    <w:rsid w:val="00D02E9E"/>
    <w:rsid w:val="00D035D1"/>
    <w:rsid w:val="00D14B7D"/>
    <w:rsid w:val="00D16BBA"/>
    <w:rsid w:val="00D1714A"/>
    <w:rsid w:val="00D24527"/>
    <w:rsid w:val="00D2510C"/>
    <w:rsid w:val="00D317A6"/>
    <w:rsid w:val="00D319F0"/>
    <w:rsid w:val="00D333CC"/>
    <w:rsid w:val="00D4007B"/>
    <w:rsid w:val="00D412E3"/>
    <w:rsid w:val="00D54BA3"/>
    <w:rsid w:val="00D56C2D"/>
    <w:rsid w:val="00D63205"/>
    <w:rsid w:val="00D65525"/>
    <w:rsid w:val="00D6596A"/>
    <w:rsid w:val="00D661CD"/>
    <w:rsid w:val="00D6742E"/>
    <w:rsid w:val="00D71274"/>
    <w:rsid w:val="00D7271B"/>
    <w:rsid w:val="00D82CC3"/>
    <w:rsid w:val="00D83D57"/>
    <w:rsid w:val="00D93A70"/>
    <w:rsid w:val="00D9561F"/>
    <w:rsid w:val="00D96CD8"/>
    <w:rsid w:val="00DA027D"/>
    <w:rsid w:val="00DA5ABB"/>
    <w:rsid w:val="00DB2CE1"/>
    <w:rsid w:val="00DB5E04"/>
    <w:rsid w:val="00DB60AE"/>
    <w:rsid w:val="00DC79C5"/>
    <w:rsid w:val="00DD0390"/>
    <w:rsid w:val="00DD3405"/>
    <w:rsid w:val="00DE3489"/>
    <w:rsid w:val="00DE4B07"/>
    <w:rsid w:val="00DE6CAF"/>
    <w:rsid w:val="00DF515D"/>
    <w:rsid w:val="00DF6882"/>
    <w:rsid w:val="00E0226E"/>
    <w:rsid w:val="00E11830"/>
    <w:rsid w:val="00E313C6"/>
    <w:rsid w:val="00E57E15"/>
    <w:rsid w:val="00E644E5"/>
    <w:rsid w:val="00E6616B"/>
    <w:rsid w:val="00E70FC1"/>
    <w:rsid w:val="00E74178"/>
    <w:rsid w:val="00E74AB5"/>
    <w:rsid w:val="00E7551E"/>
    <w:rsid w:val="00E9158E"/>
    <w:rsid w:val="00E9230A"/>
    <w:rsid w:val="00E92C0B"/>
    <w:rsid w:val="00E935D5"/>
    <w:rsid w:val="00E9373E"/>
    <w:rsid w:val="00E952B3"/>
    <w:rsid w:val="00E97799"/>
    <w:rsid w:val="00EA0DE7"/>
    <w:rsid w:val="00EA2153"/>
    <w:rsid w:val="00EA4149"/>
    <w:rsid w:val="00EC03A5"/>
    <w:rsid w:val="00EC4D4E"/>
    <w:rsid w:val="00EC7467"/>
    <w:rsid w:val="00ED4907"/>
    <w:rsid w:val="00EE6EE5"/>
    <w:rsid w:val="00EE76CA"/>
    <w:rsid w:val="00EF7FA9"/>
    <w:rsid w:val="00F135AE"/>
    <w:rsid w:val="00F142BA"/>
    <w:rsid w:val="00F148EF"/>
    <w:rsid w:val="00F26E93"/>
    <w:rsid w:val="00F331BE"/>
    <w:rsid w:val="00F51ECF"/>
    <w:rsid w:val="00F52D7B"/>
    <w:rsid w:val="00F606BD"/>
    <w:rsid w:val="00F60A60"/>
    <w:rsid w:val="00F735D3"/>
    <w:rsid w:val="00F74C28"/>
    <w:rsid w:val="00F76D88"/>
    <w:rsid w:val="00F9078B"/>
    <w:rsid w:val="00F91F1C"/>
    <w:rsid w:val="00F95178"/>
    <w:rsid w:val="00FA5F0B"/>
    <w:rsid w:val="00FB7E71"/>
    <w:rsid w:val="00FC712D"/>
    <w:rsid w:val="00FD1A40"/>
    <w:rsid w:val="00FD5D5E"/>
    <w:rsid w:val="00FE21B8"/>
    <w:rsid w:val="00FE4AA2"/>
    <w:rsid w:val="00FE4EF3"/>
    <w:rsid w:val="00FF55D1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799"/>
  </w:style>
  <w:style w:type="paragraph" w:styleId="Footer">
    <w:name w:val="footer"/>
    <w:basedOn w:val="Normal"/>
    <w:link w:val="FooterChar"/>
    <w:uiPriority w:val="99"/>
    <w:unhideWhenUsed/>
    <w:rsid w:val="00E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erhardt@spsmail.org" TargetMode="External"/><Relationship Id="rId13" Type="http://schemas.openxmlformats.org/officeDocument/2006/relationships/hyperlink" Target="mailto:cleonard@spsmail.org" TargetMode="External"/><Relationship Id="rId18" Type="http://schemas.openxmlformats.org/officeDocument/2006/relationships/hyperlink" Target="http://www.dhe.mo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ctstudent.org" TargetMode="External"/><Relationship Id="rId17" Type="http://schemas.openxmlformats.org/officeDocument/2006/relationships/hyperlink" Target="http://www.ncaa.org/about/scholarshi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ftoCollege.com" TargetMode="External"/><Relationship Id="rId20" Type="http://schemas.openxmlformats.org/officeDocument/2006/relationships/hyperlink" Target="http://www.nextSTEPma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twhite3@spsmail.org" TargetMode="External"/><Relationship Id="rId19" Type="http://schemas.openxmlformats.org/officeDocument/2006/relationships/hyperlink" Target="http://www.missouriconnecti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wing@spsmail.org" TargetMode="External"/><Relationship Id="rId14" Type="http://schemas.openxmlformats.org/officeDocument/2006/relationships/hyperlink" Target="http://www.fastwe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Coyeatte Ewing</dc:creator>
  <cp:keywords/>
  <dc:description/>
  <cp:lastModifiedBy>Coyeatte Ewing</cp:lastModifiedBy>
  <cp:revision>14</cp:revision>
  <dcterms:created xsi:type="dcterms:W3CDTF">2011-04-28T14:33:00Z</dcterms:created>
  <dcterms:modified xsi:type="dcterms:W3CDTF">2013-09-25T18:03:00Z</dcterms:modified>
</cp:coreProperties>
</file>